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9D" w:rsidRDefault="002E7F9D" w:rsidP="002E7F9D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Toc109091743"/>
      <w:r>
        <w:rPr>
          <w:rFonts w:ascii="Times New Roman" w:hAnsi="Times New Roman" w:cs="Times New Roman"/>
          <w:b/>
          <w:color w:val="000000"/>
          <w:sz w:val="24"/>
          <w:szCs w:val="24"/>
        </w:rPr>
        <w:t>ABSTRAK</w:t>
      </w:r>
      <w:bookmarkStart w:id="1" w:name="_GoBack"/>
      <w:bookmarkEnd w:id="0"/>
      <w:bookmarkEnd w:id="1"/>
    </w:p>
    <w:p w:rsidR="002E7F9D" w:rsidRDefault="002E7F9D" w:rsidP="002E7F9D"/>
    <w:p w:rsidR="002E7F9D" w:rsidRDefault="002E7F9D" w:rsidP="002E7F9D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C03E7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kemampuang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foot painting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3E75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C03E75">
        <w:rPr>
          <w:rFonts w:ascii="Times New Roman" w:hAnsi="Times New Roman" w:cs="Times New Roman"/>
          <w:sz w:val="24"/>
          <w:szCs w:val="24"/>
        </w:rPr>
        <w:t xml:space="preserve"> 5-6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Kenten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Permai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Palembang.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3E7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Kenten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Permai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Palembang.</w:t>
      </w:r>
      <w:proofErr w:type="gram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3E75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B di TK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Kenten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Permai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3E7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meteode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research and development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Bord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and Gall.</w:t>
      </w:r>
      <w:proofErr w:type="gram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7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03E75">
        <w:rPr>
          <w:rFonts w:ascii="Times New Roman" w:hAnsi="Times New Roman" w:cs="Times New Roman"/>
          <w:color w:val="000000"/>
          <w:sz w:val="23"/>
          <w:szCs w:val="23"/>
        </w:rPr>
        <w:t>engembangan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foot painting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mampu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mengenalkan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warna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pada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pada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anak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usia</w:t>
      </w:r>
      <w:proofErr w:type="spellEnd"/>
      <w:proofErr w:type="gram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5 – 6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tahun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di TK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Kenten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Permai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Palembang. </w:t>
      </w:r>
      <w:proofErr w:type="gram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Foot painting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ini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mampu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mengenalkan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konsep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pencampuran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warna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primer,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sehingga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menjadi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warna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yang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sekunder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Kegiatan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ini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juga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dapat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membantu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anak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usia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5 – 6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tahun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di TK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Kenten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Permain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Palembang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untuk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mengenal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warna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dan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pencampuran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warna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karena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di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dalam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kegiatan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03E7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foot painting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ini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anak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dapat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bebas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memilih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dan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mencampur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cat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warna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yang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akan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dipakai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untuk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kegiatan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melukisnya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proofErr w:type="gram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Anak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belajar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mengenal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warna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dan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bisa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mencampurnya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menjadi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warna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baru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Hasil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perhitungan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menunjukkan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bahwa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terdapat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perbedaan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yang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jelas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terhadap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pengembangan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kemampuan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mengenal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warna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pada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anak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usia</w:t>
      </w:r>
      <w:proofErr w:type="spellEnd"/>
      <w:proofErr w:type="gram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5 – 6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tahun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di TK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Kenten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Permai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Palembang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pada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kegiatan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uji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coba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tahap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pertama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dalam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kategori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mulai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berkembang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64%. </w:t>
      </w:r>
      <w:proofErr w:type="spellStart"/>
      <w:proofErr w:type="gram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Sedangkan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pada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kegiatan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uji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coba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tahap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kedua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setelah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dilakkannya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pengembangan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hasil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pengembangan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dalam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kategori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berkembang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sesuai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harapan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90%.</w:t>
      </w:r>
      <w:proofErr w:type="gram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f</w:t>
      </w:r>
      <w:r w:rsidRPr="00C03E75">
        <w:rPr>
          <w:rFonts w:ascii="Times New Roman" w:hAnsi="Times New Roman" w:cs="Times New Roman"/>
          <w:i/>
          <w:iCs/>
          <w:color w:val="000000"/>
          <w:sz w:val="23"/>
          <w:szCs w:val="23"/>
        </w:rPr>
        <w:t>oot</w:t>
      </w:r>
      <w:proofErr w:type="gramEnd"/>
      <w:r w:rsidRPr="00C03E7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painting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ini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dapat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digunakan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anak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secara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langsung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sehingga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meningkatkan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minat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dan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semangat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belajar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anak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yang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praktis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untuk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digunakan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karena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mudah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diingat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menarik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perhatian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anak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karena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warna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yang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digunakan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media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warna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cerah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sehingga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membuat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belajar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anak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menyenangkan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dalam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mengenal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03E75">
        <w:rPr>
          <w:rFonts w:ascii="Times New Roman" w:hAnsi="Times New Roman" w:cs="Times New Roman"/>
          <w:color w:val="000000"/>
          <w:sz w:val="23"/>
          <w:szCs w:val="23"/>
        </w:rPr>
        <w:t>warna</w:t>
      </w:r>
      <w:proofErr w:type="spellEnd"/>
      <w:r w:rsidRPr="00C03E7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E7F9D" w:rsidRDefault="002E7F9D" w:rsidP="002E7F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F9D" w:rsidRDefault="002E7F9D" w:rsidP="002E7F9D">
      <w:pPr>
        <w:jc w:val="both"/>
        <w:rPr>
          <w:rFonts w:ascii="Times New Roman" w:hAnsi="Times New Roman" w:cs="Times New Roman"/>
          <w:sz w:val="24"/>
          <w:szCs w:val="24"/>
        </w:rPr>
      </w:pPr>
      <w:r w:rsidRPr="00676751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676751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67675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Foot Painting,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7F9D" w:rsidRPr="002E7F9D" w:rsidRDefault="002E7F9D">
      <w:pPr>
        <w:rPr>
          <w:lang w:val="id-ID"/>
        </w:rPr>
      </w:pPr>
    </w:p>
    <w:sectPr w:rsidR="002E7F9D" w:rsidRPr="002E7F9D" w:rsidSect="002E7F9D">
      <w:headerReference w:type="default" r:id="rId7"/>
      <w:pgSz w:w="11906" w:h="16838" w:code="9"/>
      <w:pgMar w:top="2268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21" w:rsidRDefault="00166F21" w:rsidP="002E7F9D">
      <w:pPr>
        <w:spacing w:after="0" w:line="240" w:lineRule="auto"/>
      </w:pPr>
      <w:r>
        <w:separator/>
      </w:r>
    </w:p>
  </w:endnote>
  <w:endnote w:type="continuationSeparator" w:id="0">
    <w:p w:rsidR="00166F21" w:rsidRDefault="00166F21" w:rsidP="002E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21" w:rsidRDefault="00166F21" w:rsidP="002E7F9D">
      <w:pPr>
        <w:spacing w:after="0" w:line="240" w:lineRule="auto"/>
      </w:pPr>
      <w:r>
        <w:separator/>
      </w:r>
    </w:p>
  </w:footnote>
  <w:footnote w:type="continuationSeparator" w:id="0">
    <w:p w:rsidR="00166F21" w:rsidRDefault="00166F21" w:rsidP="002E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2857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7F9D" w:rsidRDefault="002E7F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2E7F9D" w:rsidRDefault="002E7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9D"/>
    <w:rsid w:val="00166F21"/>
    <w:rsid w:val="002E7F9D"/>
    <w:rsid w:val="008A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9D"/>
    <w:pPr>
      <w:spacing w:after="160" w:line="259" w:lineRule="auto"/>
    </w:pPr>
    <w:rPr>
      <w:rFonts w:ascii="Calibri" w:eastAsia="Calibri" w:hAnsi="Calibri" w:cs="SimSu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F9D"/>
    <w:pPr>
      <w:keepNext/>
      <w:keepLines/>
      <w:spacing w:before="240" w:after="0"/>
      <w:outlineLvl w:val="0"/>
    </w:pPr>
    <w:rPr>
      <w:rFonts w:ascii="Calibri Light" w:eastAsia="等线 Light" w:hAnsi="Calibri Light"/>
      <w:color w:val="2E75B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F9D"/>
    <w:rPr>
      <w:rFonts w:ascii="Calibri Light" w:eastAsia="等线 Light" w:hAnsi="Calibri Light" w:cs="SimSun"/>
      <w:color w:val="2E75B6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9D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7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9D"/>
    <w:rPr>
      <w:rFonts w:ascii="Calibri" w:eastAsia="Calibri" w:hAnsi="Calibri" w:cs="SimSu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7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9D"/>
    <w:rPr>
      <w:rFonts w:ascii="Calibri" w:eastAsia="Calibri" w:hAnsi="Calibri" w:cs="SimSu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9D"/>
    <w:pPr>
      <w:spacing w:after="160" w:line="259" w:lineRule="auto"/>
    </w:pPr>
    <w:rPr>
      <w:rFonts w:ascii="Calibri" w:eastAsia="Calibri" w:hAnsi="Calibri" w:cs="SimSu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F9D"/>
    <w:pPr>
      <w:keepNext/>
      <w:keepLines/>
      <w:spacing w:before="240" w:after="0"/>
      <w:outlineLvl w:val="0"/>
    </w:pPr>
    <w:rPr>
      <w:rFonts w:ascii="Calibri Light" w:eastAsia="等线 Light" w:hAnsi="Calibri Light"/>
      <w:color w:val="2E75B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F9D"/>
    <w:rPr>
      <w:rFonts w:ascii="Calibri Light" w:eastAsia="等线 Light" w:hAnsi="Calibri Light" w:cs="SimSun"/>
      <w:color w:val="2E75B6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9D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7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9D"/>
    <w:rPr>
      <w:rFonts w:ascii="Calibri" w:eastAsia="Calibri" w:hAnsi="Calibri" w:cs="SimSu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7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9D"/>
    <w:rPr>
      <w:rFonts w:ascii="Calibri" w:eastAsia="Calibri" w:hAnsi="Calibri" w:cs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dota komp</dc:creator>
  <cp:lastModifiedBy>dota komp</cp:lastModifiedBy>
  <cp:revision>1</cp:revision>
  <cp:lastPrinted>2022-07-22T02:14:00Z</cp:lastPrinted>
  <dcterms:created xsi:type="dcterms:W3CDTF">2022-07-22T02:09:00Z</dcterms:created>
  <dcterms:modified xsi:type="dcterms:W3CDTF">2022-07-22T02:15:00Z</dcterms:modified>
</cp:coreProperties>
</file>