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D47" w:rsidRPr="0087415D" w:rsidRDefault="00677515" w:rsidP="00EE6F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15D">
        <w:rPr>
          <w:rFonts w:ascii="Times New Roman" w:hAnsi="Times New Roman" w:cs="Times New Roman"/>
          <w:b/>
          <w:sz w:val="24"/>
          <w:szCs w:val="24"/>
        </w:rPr>
        <w:t>PENGARUH LIKUIDITAS, PROFITABILITAS DAN SOLVABILITAS TERHADAP OPINI AUDIT GOING CONCERN PADA PERUSAHAAN SEKTOR SEMEN YANG TERDAFTAR DI BEI</w:t>
      </w:r>
    </w:p>
    <w:p w:rsidR="00677515" w:rsidRPr="0087415D" w:rsidRDefault="00677515" w:rsidP="00384D47">
      <w:pPr>
        <w:spacing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7415D"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 w:rsidRPr="0087415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741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415D">
        <w:rPr>
          <w:rFonts w:ascii="Times New Roman" w:hAnsi="Times New Roman" w:cs="Times New Roman"/>
          <w:b/>
          <w:sz w:val="24"/>
          <w:szCs w:val="24"/>
        </w:rPr>
        <w:t>Putri</w:t>
      </w:r>
      <w:proofErr w:type="spellEnd"/>
      <w:r w:rsidRPr="008741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415D">
        <w:rPr>
          <w:rFonts w:ascii="Times New Roman" w:hAnsi="Times New Roman" w:cs="Times New Roman"/>
          <w:b/>
          <w:sz w:val="24"/>
          <w:szCs w:val="24"/>
        </w:rPr>
        <w:t>Andini</w:t>
      </w:r>
      <w:proofErr w:type="spellEnd"/>
    </w:p>
    <w:p w:rsidR="00677515" w:rsidRDefault="00677515" w:rsidP="00384D47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7415D">
        <w:rPr>
          <w:rFonts w:ascii="Times New Roman" w:hAnsi="Times New Roman" w:cs="Times New Roman"/>
          <w:b/>
          <w:sz w:val="24"/>
          <w:szCs w:val="24"/>
        </w:rPr>
        <w:t>Nim</w:t>
      </w:r>
      <w:proofErr w:type="spellEnd"/>
      <w:r w:rsidRPr="0087415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87415D">
        <w:rPr>
          <w:rFonts w:ascii="Times New Roman" w:hAnsi="Times New Roman" w:cs="Times New Roman"/>
          <w:b/>
          <w:sz w:val="24"/>
          <w:szCs w:val="24"/>
        </w:rPr>
        <w:t xml:space="preserve"> 2020212012</w:t>
      </w:r>
    </w:p>
    <w:p w:rsidR="0087415D" w:rsidRDefault="0087415D" w:rsidP="00384D47">
      <w:pPr>
        <w:spacing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77515" w:rsidRDefault="00677515" w:rsidP="00384D47">
      <w:pPr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677515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77515" w:rsidRDefault="00233861" w:rsidP="009E0941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861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Pr="00233861">
        <w:rPr>
          <w:rFonts w:ascii="Times New Roman" w:hAnsi="Times New Roman" w:cs="Times New Roman"/>
          <w:i/>
          <w:sz w:val="24"/>
          <w:szCs w:val="24"/>
        </w:rPr>
        <w:t xml:space="preserve"> audit going concern.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BEI</w:t>
      </w:r>
      <w:r w:rsidR="00FC19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 w:rsidRPr="00AF10C7">
        <w:rPr>
          <w:rFonts w:ascii="Times New Roman" w:hAnsi="Times New Roman" w:cs="Times New Roman"/>
          <w:i/>
          <w:sz w:val="24"/>
          <w:szCs w:val="24"/>
        </w:rPr>
        <w:t>sampel</w:t>
      </w:r>
      <w:proofErr w:type="spellEnd"/>
      <w:r w:rsidR="00AF10C7" w:rsidRPr="00AF10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10C7" w:rsidRPr="00AF10C7">
        <w:rPr>
          <w:rFonts w:ascii="Times New Roman" w:hAnsi="Times New Roman" w:cs="Times New Roman"/>
          <w:i/>
          <w:sz w:val="24"/>
          <w:szCs w:val="24"/>
        </w:rPr>
        <w:t>jenuh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="00FC19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semen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2017-2022</w:t>
      </w:r>
      <w:r w:rsidR="00FC1942">
        <w:rPr>
          <w:rFonts w:ascii="Times New Roman" w:hAnsi="Times New Roman" w:cs="Times New Roman"/>
          <w:sz w:val="24"/>
          <w:szCs w:val="24"/>
        </w:rPr>
        <w:t>.</w:t>
      </w:r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 w:rsidRPr="006847FE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AF10C7" w:rsidRPr="006847FE">
        <w:rPr>
          <w:rFonts w:ascii="Times New Roman" w:hAnsi="Times New Roman" w:cs="Times New Roman"/>
          <w:sz w:val="24"/>
          <w:szCs w:val="24"/>
        </w:rPr>
        <w:t xml:space="preserve"> logistic</w:t>
      </w:r>
      <w:r w:rsidR="00AF1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software SPSS </w:t>
      </w:r>
      <w:proofErr w:type="spellStart"/>
      <w:r w:rsidR="00AF10C7">
        <w:rPr>
          <w:rFonts w:ascii="Times New Roman" w:hAnsi="Times New Roman" w:cs="Times New Roman"/>
          <w:sz w:val="24"/>
          <w:szCs w:val="24"/>
        </w:rPr>
        <w:t>vesi</w:t>
      </w:r>
      <w:proofErr w:type="spellEnd"/>
      <w:r w:rsidR="00AF10C7">
        <w:rPr>
          <w:rFonts w:ascii="Times New Roman" w:hAnsi="Times New Roman" w:cs="Times New Roman"/>
          <w:sz w:val="24"/>
          <w:szCs w:val="24"/>
        </w:rPr>
        <w:t xml:space="preserve"> 26.</w:t>
      </w:r>
    </w:p>
    <w:p w:rsidR="00AF10C7" w:rsidRDefault="00AF10C7" w:rsidP="009E09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likuiitas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 w:rsidRPr="000A7FEB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="00992D7E" w:rsidRPr="000A7FEB">
        <w:rPr>
          <w:rFonts w:ascii="Times New Roman" w:hAnsi="Times New Roman" w:cs="Times New Roman"/>
          <w:i/>
          <w:sz w:val="24"/>
          <w:szCs w:val="24"/>
        </w:rPr>
        <w:t xml:space="preserve"> audit going concern</w:t>
      </w:r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likuiditas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0,034 &lt; 0,05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0,084 &lt; 0,0</w:t>
      </w:r>
      <w:r w:rsidR="00FC1942">
        <w:rPr>
          <w:rFonts w:ascii="Times New Roman" w:hAnsi="Times New Roman" w:cs="Times New Roman"/>
          <w:sz w:val="24"/>
          <w:szCs w:val="24"/>
        </w:rPr>
        <w:t>5</w:t>
      </w:r>
      <w:r w:rsidR="00992D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 w:rsidRPr="000A7FEB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="00992D7E" w:rsidRPr="000A7FEB">
        <w:rPr>
          <w:rFonts w:ascii="Times New Roman" w:hAnsi="Times New Roman" w:cs="Times New Roman"/>
          <w:i/>
          <w:sz w:val="24"/>
          <w:szCs w:val="24"/>
        </w:rPr>
        <w:t xml:space="preserve"> audit going concern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992D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2D7E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r w:rsidR="009A1C6F">
        <w:rPr>
          <w:rFonts w:ascii="Times New Roman" w:hAnsi="Times New Roman" w:cs="Times New Roman"/>
          <w:sz w:val="24"/>
          <w:szCs w:val="24"/>
        </w:rPr>
        <w:t>0,151 &gt; 0,05</w:t>
      </w:r>
      <w:r w:rsidR="000A7FEB">
        <w:rPr>
          <w:rFonts w:ascii="Times New Roman" w:hAnsi="Times New Roman" w:cs="Times New Roman"/>
          <w:sz w:val="24"/>
          <w:szCs w:val="24"/>
        </w:rPr>
        <w:t xml:space="preserve">. </w:t>
      </w:r>
      <w:r w:rsidR="009A1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likuditas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profitabilitas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solvabilitas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 w:rsidRPr="000A7FEB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="000A7FEB" w:rsidRPr="000A7FEB">
        <w:rPr>
          <w:rFonts w:ascii="Times New Roman" w:hAnsi="Times New Roman" w:cs="Times New Roman"/>
          <w:i/>
          <w:sz w:val="24"/>
          <w:szCs w:val="24"/>
        </w:rPr>
        <w:t xml:space="preserve"> audit going concern</w:t>
      </w:r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C1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0E2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C1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E2C10">
        <w:rPr>
          <w:rFonts w:ascii="Times New Roman" w:hAnsi="Times New Roman" w:cs="Times New Roman"/>
          <w:sz w:val="24"/>
          <w:szCs w:val="24"/>
        </w:rPr>
        <w:t xml:space="preserve"> 0,034 &lt; 0</w:t>
      </w:r>
      <w:proofErr w:type="gramStart"/>
      <w:r w:rsidR="000E2C10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="000E2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30</w:t>
      </w:r>
      <w:proofErr w:type="gramStart"/>
      <w:r w:rsidR="000A7FEB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="000A7FEB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69,2%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7FE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A7F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C10" w:rsidRDefault="00FC1942" w:rsidP="00384D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233861" w:rsidRPr="004E55FC" w:rsidRDefault="000E2C10" w:rsidP="004E55FC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C10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proofErr w:type="gramStart"/>
      <w:r w:rsidRPr="000E2C10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0E2C10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0E2C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2C10">
        <w:rPr>
          <w:rFonts w:ascii="Times New Roman" w:hAnsi="Times New Roman" w:cs="Times New Roman"/>
          <w:i/>
          <w:sz w:val="24"/>
          <w:szCs w:val="24"/>
        </w:rPr>
        <w:t>Likuiditas</w:t>
      </w:r>
      <w:proofErr w:type="spellEnd"/>
      <w:r w:rsidRPr="000E2C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2C10">
        <w:rPr>
          <w:rFonts w:ascii="Times New Roman" w:hAnsi="Times New Roman" w:cs="Times New Roman"/>
          <w:i/>
          <w:sz w:val="24"/>
          <w:szCs w:val="24"/>
        </w:rPr>
        <w:t>Profitabilitas</w:t>
      </w:r>
      <w:proofErr w:type="spellEnd"/>
      <w:r w:rsidRPr="000E2C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2C10">
        <w:rPr>
          <w:rFonts w:ascii="Times New Roman" w:hAnsi="Times New Roman" w:cs="Times New Roman"/>
          <w:i/>
          <w:sz w:val="24"/>
          <w:szCs w:val="24"/>
        </w:rPr>
        <w:t>Solvabi</w:t>
      </w:r>
      <w:r w:rsidR="004E55FC">
        <w:rPr>
          <w:rFonts w:ascii="Times New Roman" w:hAnsi="Times New Roman" w:cs="Times New Roman"/>
          <w:i/>
          <w:sz w:val="24"/>
          <w:szCs w:val="24"/>
        </w:rPr>
        <w:t>litas</w:t>
      </w:r>
      <w:proofErr w:type="spellEnd"/>
      <w:r w:rsidR="004E55F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E55FC">
        <w:rPr>
          <w:rFonts w:ascii="Times New Roman" w:hAnsi="Times New Roman" w:cs="Times New Roman"/>
          <w:i/>
          <w:sz w:val="24"/>
          <w:szCs w:val="24"/>
        </w:rPr>
        <w:t>Opini</w:t>
      </w:r>
      <w:proofErr w:type="spellEnd"/>
      <w:r w:rsidR="004E55FC">
        <w:rPr>
          <w:rFonts w:ascii="Times New Roman" w:hAnsi="Times New Roman" w:cs="Times New Roman"/>
          <w:i/>
          <w:sz w:val="24"/>
          <w:szCs w:val="24"/>
        </w:rPr>
        <w:t xml:space="preserve"> audit g</w:t>
      </w:r>
      <w:bookmarkStart w:id="0" w:name="_GoBack"/>
      <w:bookmarkEnd w:id="0"/>
    </w:p>
    <w:sectPr w:rsidR="00233861" w:rsidRPr="004E55FC" w:rsidSect="00384D47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15"/>
    <w:rsid w:val="000A7FEB"/>
    <w:rsid w:val="000E2C10"/>
    <w:rsid w:val="00196B02"/>
    <w:rsid w:val="001E59C3"/>
    <w:rsid w:val="00233861"/>
    <w:rsid w:val="00384D47"/>
    <w:rsid w:val="003E5A9F"/>
    <w:rsid w:val="00450750"/>
    <w:rsid w:val="004E55FC"/>
    <w:rsid w:val="00677515"/>
    <w:rsid w:val="006847FE"/>
    <w:rsid w:val="00767326"/>
    <w:rsid w:val="0087415D"/>
    <w:rsid w:val="008E1CA6"/>
    <w:rsid w:val="00992D7E"/>
    <w:rsid w:val="009A1C6F"/>
    <w:rsid w:val="009E0941"/>
    <w:rsid w:val="00AF10C7"/>
    <w:rsid w:val="00EE6FA2"/>
    <w:rsid w:val="00FC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9395B-F20D-488D-8C37-3A955D7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2024-06-10T13:55:00Z</cp:lastPrinted>
  <dcterms:created xsi:type="dcterms:W3CDTF">2024-06-09T17:23:00Z</dcterms:created>
  <dcterms:modified xsi:type="dcterms:W3CDTF">2024-07-30T03:04:00Z</dcterms:modified>
</cp:coreProperties>
</file>