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F6" w:rsidRPr="005C423C" w:rsidRDefault="009B2AF6" w:rsidP="009B2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881"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>
        <w:rPr>
          <w:rFonts w:ascii="Times New Roman" w:hAnsi="Times New Roman" w:cs="Times New Roman"/>
          <w:b/>
          <w:sz w:val="24"/>
          <w:szCs w:val="24"/>
        </w:rPr>
        <w:t>FAKTOR-FAKTOR YANG MEMPENGARUHI AUDIT DELAY (STUDY EMPIRIS PADA PERUSAHAAN SEKTOR PERTAMBANGAN DAN PERTANIAN YANG TERDAFTAR DI BEI TAHUN 2018-2020)</w:t>
      </w:r>
    </w:p>
    <w:p w:rsidR="009B2AF6" w:rsidRPr="00EB3881" w:rsidRDefault="009B2AF6" w:rsidP="009B2AF6">
      <w:pPr>
        <w:rPr>
          <w:rFonts w:ascii="Times New Roman" w:hAnsi="Times New Roman" w:cs="Times New Roman"/>
          <w:b/>
          <w:sz w:val="24"/>
          <w:szCs w:val="24"/>
        </w:rPr>
      </w:pPr>
    </w:p>
    <w:p w:rsidR="009B2AF6" w:rsidRPr="00EB3881" w:rsidRDefault="009B2AF6" w:rsidP="009B2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Dina Oktavia Sari</w:t>
      </w:r>
    </w:p>
    <w:p w:rsidR="009B2AF6" w:rsidRPr="00EB3881" w:rsidRDefault="009B2AF6" w:rsidP="009B2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881">
        <w:rPr>
          <w:rFonts w:ascii="Times New Roman" w:hAnsi="Times New Roman" w:cs="Times New Roman"/>
          <w:b/>
          <w:sz w:val="24"/>
          <w:szCs w:val="24"/>
        </w:rPr>
        <w:t>2018 21</w:t>
      </w:r>
      <w:r>
        <w:rPr>
          <w:rFonts w:ascii="Times New Roman" w:hAnsi="Times New Roman" w:cs="Times New Roman"/>
          <w:b/>
          <w:sz w:val="24"/>
          <w:szCs w:val="24"/>
        </w:rPr>
        <w:t>2 018</w:t>
      </w:r>
    </w:p>
    <w:p w:rsidR="009B2AF6" w:rsidRPr="00EB3881" w:rsidRDefault="009B2AF6" w:rsidP="009B2A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F6" w:rsidRDefault="009B2AF6" w:rsidP="009B2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881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B2AF6" w:rsidRPr="00AC24D5" w:rsidRDefault="009B2AF6" w:rsidP="009B2A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4D5">
        <w:rPr>
          <w:rFonts w:ascii="Times New Roman" w:hAnsi="Times New Roman" w:cs="Times New Roman"/>
          <w:sz w:val="24"/>
          <w:szCs w:val="24"/>
        </w:rPr>
        <w:t>Tujuan dalam penelitian ini yaitu untuk menguji</w:t>
      </w:r>
      <w:r>
        <w:rPr>
          <w:rFonts w:ascii="Times New Roman" w:hAnsi="Times New Roman" w:cs="Times New Roman"/>
          <w:sz w:val="24"/>
          <w:szCs w:val="24"/>
        </w:rPr>
        <w:t xml:space="preserve"> hipotesis mengenai ada atau ti</w:t>
      </w:r>
      <w:r w:rsidRPr="00AC24D5">
        <w:rPr>
          <w:rFonts w:ascii="Times New Roman" w:hAnsi="Times New Roman" w:cs="Times New Roman"/>
          <w:sz w:val="24"/>
          <w:szCs w:val="24"/>
        </w:rPr>
        <w:t xml:space="preserve">daknya pengaruh antara Reputasi Kantor Akuntan Publik, Kualitas Opini Audit, Profitabilitas dan Solvabilitas terhadap </w:t>
      </w:r>
      <w:r w:rsidRPr="00AC24D5">
        <w:rPr>
          <w:rFonts w:ascii="Times New Roman" w:hAnsi="Times New Roman" w:cs="Times New Roman"/>
          <w:i/>
          <w:sz w:val="24"/>
          <w:szCs w:val="24"/>
        </w:rPr>
        <w:t>Audit Delay</w:t>
      </w:r>
      <w:r w:rsidRPr="00AC24D5">
        <w:rPr>
          <w:rFonts w:ascii="Times New Roman" w:hAnsi="Times New Roman" w:cs="Times New Roman"/>
          <w:sz w:val="24"/>
          <w:szCs w:val="24"/>
        </w:rPr>
        <w:t xml:space="preserve">.Di dalam penelitian ini populasinya adalah seluruh perusahaan subsektor pertambangan dibidang batubara dan seluruh perusahaan subsektor pertanian dibidang perkebunan.Dengan teknik pengambilan sampelenya menggunakan metode </w:t>
      </w:r>
      <w:r w:rsidRPr="00AC24D5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AC24D5">
        <w:rPr>
          <w:rFonts w:ascii="Times New Roman" w:hAnsi="Times New Roman" w:cs="Times New Roman"/>
          <w:sz w:val="24"/>
          <w:szCs w:val="24"/>
        </w:rPr>
        <w:t xml:space="preserve"> dengan kriteria yang pertama yaitu kelengkapan laporan keuangan tahunan dari tahun 2018-2020</w:t>
      </w:r>
      <w:r w:rsidRPr="00AC24D5">
        <w:rPr>
          <w:rFonts w:ascii="Times New Roman" w:hAnsi="Times New Roman" w:cs="Times New Roman"/>
          <w:sz w:val="24"/>
          <w:szCs w:val="24"/>
          <w:lang w:val="id-ID"/>
        </w:rPr>
        <w:t>, sesuai dengan priode penelitian.</w:t>
      </w:r>
      <w:r w:rsidRPr="00AC24D5">
        <w:rPr>
          <w:rFonts w:ascii="Times New Roman" w:hAnsi="Times New Roman" w:cs="Times New Roman"/>
          <w:sz w:val="24"/>
          <w:szCs w:val="24"/>
        </w:rPr>
        <w:t>Yang kedua keaktifan, dimana perusahaan-perusahaan yang dijadikan sempel berikut masih aktif dan tercatat/listing pada BEI</w:t>
      </w:r>
      <w:r w:rsidRPr="00AC24D5">
        <w:rPr>
          <w:rFonts w:ascii="Times New Roman" w:hAnsi="Times New Roman" w:cs="Times New Roman"/>
          <w:sz w:val="24"/>
          <w:szCs w:val="24"/>
          <w:lang w:val="id-ID"/>
        </w:rPr>
        <w:t xml:space="preserve"> sesuai dengan priode yang diteliti oleh penulis</w:t>
      </w:r>
      <w:r w:rsidRPr="00AC24D5">
        <w:rPr>
          <w:rFonts w:ascii="Times New Roman" w:hAnsi="Times New Roman" w:cs="Times New Roman"/>
          <w:sz w:val="24"/>
          <w:szCs w:val="24"/>
        </w:rPr>
        <w:t xml:space="preserve">.Dan yang ketiga yaitu pelaporan keuangannya </w:t>
      </w:r>
      <w:r w:rsidRPr="00AC24D5">
        <w:rPr>
          <w:rFonts w:ascii="Times New Roman" w:hAnsi="Times New Roman" w:cs="Times New Roman"/>
          <w:sz w:val="24"/>
          <w:szCs w:val="24"/>
          <w:lang w:val="id-ID"/>
        </w:rPr>
        <w:t>memenuhi syarat</w:t>
      </w:r>
      <w:r w:rsidRPr="00AC24D5">
        <w:rPr>
          <w:rFonts w:ascii="Times New Roman" w:hAnsi="Times New Roman" w:cs="Times New Roman"/>
          <w:sz w:val="24"/>
          <w:szCs w:val="24"/>
        </w:rPr>
        <w:t xml:space="preserve">, </w:t>
      </w:r>
      <w:r w:rsidRPr="00AC24D5">
        <w:rPr>
          <w:rFonts w:ascii="Times New Roman" w:hAnsi="Times New Roman" w:cs="Times New Roman"/>
          <w:sz w:val="24"/>
          <w:szCs w:val="24"/>
          <w:lang w:val="id-ID"/>
        </w:rPr>
        <w:t xml:space="preserve">dimana memenuhi syarat </w:t>
      </w:r>
      <w:r w:rsidRPr="00AC24D5">
        <w:rPr>
          <w:rFonts w:ascii="Times New Roman" w:hAnsi="Times New Roman" w:cs="Times New Roman"/>
          <w:sz w:val="24"/>
          <w:szCs w:val="24"/>
        </w:rPr>
        <w:t>disini yaitu mencakup seluruh kelengkapan variabel-variabel yang digunakan penulis, dengan 15 sampel yang digunakan peneliti dalam penelitian ini.Dan teknik analisis data penelitian menggunakan metode kuantitatif deskriptif, dengan SPSS 26 sebagai alat ukurnya.</w:t>
      </w:r>
    </w:p>
    <w:p w:rsidR="009B2AF6" w:rsidRPr="00AC24D5" w:rsidRDefault="009B2AF6" w:rsidP="009B2A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4D5">
        <w:rPr>
          <w:rFonts w:ascii="Times New Roman" w:hAnsi="Times New Roman" w:cs="Times New Roman"/>
          <w:sz w:val="24"/>
          <w:szCs w:val="24"/>
        </w:rPr>
        <w:t xml:space="preserve">Kesimpulan dari hasil uji hipotesis secara simultan yaitu terdapat pengaruh antara variabel Reputasi Kantor Akuntan Publik, Kualitas Opini Audit, Profitabilitas dan Solvabilitas terhadap </w:t>
      </w:r>
      <w:r w:rsidRPr="00AC24D5">
        <w:rPr>
          <w:rFonts w:ascii="Times New Roman" w:hAnsi="Times New Roman" w:cs="Times New Roman"/>
          <w:i/>
          <w:sz w:val="24"/>
          <w:szCs w:val="24"/>
        </w:rPr>
        <w:t>Audit Delay</w:t>
      </w:r>
      <w:r w:rsidRPr="00AC24D5">
        <w:rPr>
          <w:rFonts w:ascii="Times New Roman" w:hAnsi="Times New Roman" w:cs="Times New Roman"/>
          <w:sz w:val="24"/>
          <w:szCs w:val="24"/>
        </w:rPr>
        <w:t xml:space="preserve"> sebesar 0,1%. Adapun secara parsial variabel Reputasi Kantor Akuntan Publik tidak berpengaruh signifikan terhadap </w:t>
      </w:r>
      <w:r w:rsidRPr="00AC24D5">
        <w:rPr>
          <w:rFonts w:ascii="Times New Roman" w:hAnsi="Times New Roman" w:cs="Times New Roman"/>
          <w:i/>
          <w:sz w:val="24"/>
          <w:szCs w:val="24"/>
        </w:rPr>
        <w:t>Audit Delay</w:t>
      </w:r>
      <w:r w:rsidRPr="00AC24D5">
        <w:rPr>
          <w:rFonts w:ascii="Times New Roman" w:hAnsi="Times New Roman" w:cs="Times New Roman"/>
          <w:sz w:val="24"/>
          <w:szCs w:val="24"/>
        </w:rPr>
        <w:t xml:space="preserve"> sebesar 40,7%, Variabel Kualitas Opini Auditor berpengaruh signifikan terhadap </w:t>
      </w:r>
      <w:r w:rsidRPr="00AC24D5">
        <w:rPr>
          <w:rFonts w:ascii="Times New Roman" w:hAnsi="Times New Roman" w:cs="Times New Roman"/>
          <w:i/>
          <w:sz w:val="24"/>
          <w:szCs w:val="24"/>
        </w:rPr>
        <w:t>Audit Delay</w:t>
      </w:r>
      <w:r w:rsidRPr="00AC24D5">
        <w:rPr>
          <w:rFonts w:ascii="Times New Roman" w:hAnsi="Times New Roman" w:cs="Times New Roman"/>
          <w:sz w:val="24"/>
          <w:szCs w:val="24"/>
        </w:rPr>
        <w:t xml:space="preserve"> 0,7%, Profitabilitas tidak berpengaruh signifikan terhadap </w:t>
      </w:r>
      <w:r w:rsidRPr="00AC24D5">
        <w:rPr>
          <w:rFonts w:ascii="Times New Roman" w:hAnsi="Times New Roman" w:cs="Times New Roman"/>
          <w:i/>
          <w:sz w:val="24"/>
          <w:szCs w:val="24"/>
        </w:rPr>
        <w:t>Audit Delay</w:t>
      </w:r>
      <w:r w:rsidRPr="00AC24D5">
        <w:rPr>
          <w:rFonts w:ascii="Times New Roman" w:hAnsi="Times New Roman" w:cs="Times New Roman"/>
          <w:sz w:val="24"/>
          <w:szCs w:val="24"/>
        </w:rPr>
        <w:t xml:space="preserve"> 97,8%, dan yang terakhir Solvabilitas berpengaruh secara signifikan terhadap </w:t>
      </w:r>
      <w:r w:rsidRPr="00AC24D5">
        <w:rPr>
          <w:rFonts w:ascii="Times New Roman" w:hAnsi="Times New Roman" w:cs="Times New Roman"/>
          <w:i/>
          <w:sz w:val="24"/>
          <w:szCs w:val="24"/>
        </w:rPr>
        <w:t xml:space="preserve">Audit Delay </w:t>
      </w:r>
      <w:r w:rsidRPr="00AC24D5">
        <w:rPr>
          <w:rFonts w:ascii="Times New Roman" w:hAnsi="Times New Roman" w:cs="Times New Roman"/>
          <w:sz w:val="24"/>
          <w:szCs w:val="24"/>
        </w:rPr>
        <w:t>sebesar 2,3%.</w:t>
      </w:r>
    </w:p>
    <w:p w:rsidR="009B2AF6" w:rsidRPr="00AC24D5" w:rsidRDefault="009B2AF6" w:rsidP="009B2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AF6" w:rsidRDefault="009B2AF6" w:rsidP="009B2AF6">
      <w:pPr>
        <w:spacing w:line="240" w:lineRule="auto"/>
        <w:ind w:left="1276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A0F">
        <w:rPr>
          <w:rFonts w:ascii="Times New Roman" w:hAnsi="Times New Roman" w:cs="Times New Roman"/>
          <w:b/>
          <w:sz w:val="24"/>
          <w:szCs w:val="24"/>
        </w:rPr>
        <w:t xml:space="preserve">Kata </w:t>
      </w:r>
      <w:r>
        <w:rPr>
          <w:rFonts w:ascii="Times New Roman" w:hAnsi="Times New Roman" w:cs="Times New Roman"/>
          <w:b/>
          <w:sz w:val="24"/>
          <w:szCs w:val="24"/>
        </w:rPr>
        <w:t>kunci; Reputasi KAP, Kualitas Opini</w:t>
      </w:r>
      <w:r w:rsidRPr="005D1A0F">
        <w:rPr>
          <w:rFonts w:ascii="Times New Roman" w:hAnsi="Times New Roman" w:cs="Times New Roman"/>
          <w:b/>
          <w:sz w:val="24"/>
          <w:szCs w:val="24"/>
        </w:rPr>
        <w:t>, Pr</w:t>
      </w:r>
      <w:r>
        <w:rPr>
          <w:rFonts w:ascii="Times New Roman" w:hAnsi="Times New Roman" w:cs="Times New Roman"/>
          <w:b/>
          <w:sz w:val="24"/>
          <w:szCs w:val="24"/>
        </w:rPr>
        <w:t xml:space="preserve">ofitabilitas, Solvabilitas dan </w:t>
      </w:r>
      <w:r w:rsidRPr="005D1A0F">
        <w:rPr>
          <w:rFonts w:ascii="Times New Roman" w:hAnsi="Times New Roman" w:cs="Times New Roman"/>
          <w:b/>
          <w:i/>
          <w:sz w:val="24"/>
          <w:szCs w:val="24"/>
        </w:rPr>
        <w:t>Audit Delay</w:t>
      </w:r>
    </w:p>
    <w:p w:rsidR="009B2AF6" w:rsidRDefault="009B2AF6" w:rsidP="009B2AF6">
      <w:pPr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AF6" w:rsidRPr="009B2AF6" w:rsidRDefault="009B2AF6" w:rsidP="009B2AF6"/>
    <w:sectPr w:rsidR="009B2AF6" w:rsidRPr="009B2AF6" w:rsidSect="0012269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2AF6"/>
    <w:rsid w:val="000C3024"/>
    <w:rsid w:val="0012269E"/>
    <w:rsid w:val="002B729D"/>
    <w:rsid w:val="0031756A"/>
    <w:rsid w:val="00324BD2"/>
    <w:rsid w:val="00534BB0"/>
    <w:rsid w:val="009B2AF6"/>
    <w:rsid w:val="00C92115"/>
    <w:rsid w:val="00D6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F6"/>
    <w:pPr>
      <w:spacing w:after="200" w:line="276" w:lineRule="auto"/>
      <w:jc w:val="left"/>
    </w:pPr>
    <w:rPr>
      <w:rFonts w:ascii="Calibri" w:eastAsia="Calibri" w:hAnsi="Calibri" w:cs="SimSu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F6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B2AF6"/>
    <w:pPr>
      <w:jc w:val="left"/>
    </w:pPr>
    <w:rPr>
      <w:rFonts w:ascii="Calibri" w:eastAsia="Calibri" w:hAnsi="Calibri" w:cs="SimSu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Devoc7428</dc:creator>
  <cp:lastModifiedBy>Devoc7428</cp:lastModifiedBy>
  <cp:revision>1</cp:revision>
  <cp:lastPrinted>2022-08-02T06:47:00Z</cp:lastPrinted>
  <dcterms:created xsi:type="dcterms:W3CDTF">2022-08-02T06:43:00Z</dcterms:created>
  <dcterms:modified xsi:type="dcterms:W3CDTF">2022-08-02T06:48:00Z</dcterms:modified>
</cp:coreProperties>
</file>