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F4" w:rsidRPr="005E083F" w:rsidRDefault="002755F4" w:rsidP="002755F4">
      <w:pPr>
        <w:jc w:val="center"/>
        <w:rPr>
          <w:b/>
          <w:sz w:val="24"/>
          <w:szCs w:val="24"/>
          <w:lang w:val="id-ID"/>
        </w:rPr>
      </w:pPr>
      <w:r w:rsidRPr="005E083F">
        <w:rPr>
          <w:b/>
          <w:sz w:val="24"/>
          <w:szCs w:val="24"/>
          <w:lang w:val="id-ID"/>
        </w:rPr>
        <w:t xml:space="preserve">PENGARUH BIAYA PRODUKSI DAN BIAYA PROMOSI TERHADAP LABA BERSIH PADA PERUSAHAAN INDUSTRI BARANG KONSUMSI SUB SEKTOR ROKOK YANG TERDAFTAR DI BURSA EFEK INDONESIA </w:t>
      </w:r>
    </w:p>
    <w:p w:rsidR="002755F4" w:rsidRPr="005E083F" w:rsidRDefault="002755F4" w:rsidP="002755F4">
      <w:pPr>
        <w:jc w:val="center"/>
        <w:rPr>
          <w:b/>
          <w:sz w:val="24"/>
          <w:szCs w:val="24"/>
          <w:lang w:val="id-ID"/>
        </w:rPr>
      </w:pPr>
    </w:p>
    <w:p w:rsidR="002755F4" w:rsidRPr="005E083F" w:rsidRDefault="002755F4" w:rsidP="002755F4">
      <w:pPr>
        <w:jc w:val="center"/>
        <w:rPr>
          <w:b/>
          <w:sz w:val="24"/>
          <w:szCs w:val="24"/>
          <w:lang w:val="id-ID"/>
        </w:rPr>
      </w:pPr>
      <w:r w:rsidRPr="005E083F">
        <w:rPr>
          <w:b/>
          <w:sz w:val="24"/>
          <w:szCs w:val="24"/>
          <w:lang w:val="id-ID"/>
        </w:rPr>
        <w:t>Puteri Ayu</w:t>
      </w:r>
    </w:p>
    <w:p w:rsidR="002755F4" w:rsidRPr="005E083F" w:rsidRDefault="002755F4" w:rsidP="002755F4">
      <w:pPr>
        <w:jc w:val="center"/>
        <w:rPr>
          <w:b/>
          <w:sz w:val="24"/>
          <w:szCs w:val="24"/>
          <w:lang w:val="id-ID"/>
        </w:rPr>
      </w:pPr>
      <w:r w:rsidRPr="005E083F">
        <w:rPr>
          <w:b/>
          <w:sz w:val="24"/>
          <w:szCs w:val="24"/>
          <w:lang w:val="id-ID"/>
        </w:rPr>
        <w:t>NIM : 2018212121</w:t>
      </w:r>
    </w:p>
    <w:p w:rsidR="002755F4" w:rsidRPr="005E083F" w:rsidRDefault="002755F4" w:rsidP="002755F4">
      <w:pPr>
        <w:jc w:val="center"/>
        <w:rPr>
          <w:b/>
          <w:sz w:val="24"/>
          <w:szCs w:val="24"/>
          <w:lang w:val="id-ID"/>
        </w:rPr>
      </w:pPr>
    </w:p>
    <w:p w:rsidR="002755F4" w:rsidRPr="002235B9" w:rsidRDefault="002755F4" w:rsidP="002755F4">
      <w:pPr>
        <w:pStyle w:val="Heading1"/>
        <w:spacing w:before="0" w:line="480" w:lineRule="auto"/>
        <w:jc w:val="center"/>
        <w:rPr>
          <w:rFonts w:ascii="Times New Roman" w:hAnsi="Times New Roman"/>
          <w:color w:val="000000"/>
          <w:sz w:val="24"/>
          <w:szCs w:val="24"/>
          <w:lang w:val="id-ID"/>
        </w:rPr>
      </w:pPr>
      <w:bookmarkStart w:id="0" w:name="_Toc111706392"/>
      <w:r w:rsidRPr="002235B9">
        <w:rPr>
          <w:rFonts w:ascii="Times New Roman" w:hAnsi="Times New Roman"/>
          <w:color w:val="000000"/>
          <w:sz w:val="24"/>
          <w:szCs w:val="24"/>
          <w:lang w:val="id-ID"/>
        </w:rPr>
        <w:t>Abstrak</w:t>
      </w:r>
      <w:bookmarkEnd w:id="0"/>
    </w:p>
    <w:p w:rsidR="002755F4" w:rsidRDefault="002755F4" w:rsidP="002755F4">
      <w:pPr>
        <w:jc w:val="both"/>
        <w:rPr>
          <w:sz w:val="24"/>
          <w:szCs w:val="24"/>
          <w:lang w:val="id-ID"/>
        </w:rPr>
      </w:pPr>
    </w:p>
    <w:p w:rsidR="002755F4" w:rsidRPr="00DF2D60" w:rsidRDefault="002755F4" w:rsidP="002755F4">
      <w:pPr>
        <w:ind w:firstLine="720"/>
        <w:jc w:val="both"/>
        <w:rPr>
          <w:b/>
          <w:sz w:val="24"/>
          <w:szCs w:val="24"/>
          <w:lang w:val="id-ID"/>
        </w:rPr>
      </w:pPr>
      <w:r>
        <w:rPr>
          <w:sz w:val="24"/>
          <w:szCs w:val="24"/>
          <w:lang w:val="id-ID"/>
        </w:rPr>
        <w:t xml:space="preserve">Tujuan utama didirikannya perusahaan ialah memperoleh laba sebesar-besarnya agar keuntungan yang dihasilkan jauh lebih besar dari pengeluaran biaya yang akan dikeluarkan. Salah satu faktor yang mempengaruhi biaya yaitu salah satunya adalah biaya. Pada variabel penelitian kali ini membahas pengaruh biaya produksi dan biaya promosi terhadap laba bersih. Adapun tujuan dalam penelitian ini yaitu untuk mengetahui serta menganalisis pengaruh biaya produksi dan biaya promosi terhadap laba bersih pada industri barang konsumsi subsektor rokok yang terdaftar di BEI. Jenis penelitian ini berupa kuantitatif mendekati asosiatif dengan metode pengumpulan data dengan data sekunder yang dimana pengambilan datanya melalui galeri investasi BEI yang terletak di Unika Musi Charitas. </w:t>
      </w:r>
      <w:r>
        <w:rPr>
          <w:sz w:val="23"/>
          <w:szCs w:val="23"/>
        </w:rPr>
        <w:t>Perusahaan yang ada dalam penelitian ini diambil seluruhnya dari populasi yaitu berjumlah 4 perusahaan dari 4 populasi perusahaan</w:t>
      </w:r>
      <w:r>
        <w:rPr>
          <w:sz w:val="24"/>
          <w:szCs w:val="24"/>
          <w:lang w:val="id-ID"/>
        </w:rPr>
        <w:t>. Pada hasil dalam penelitian ini menunjukan bahwa secara simultan biaya produksi dan biaya promosi berpengaruh signifikan terhadap laba bersih serta secara parsial biaya produksi berpengaruh secara negatif dan signifikan terhadap laba bersih sebaliknya biaya promosi berpengaruh secara positif dan signifikan terhadap laba bersih pada industri barang konsumsi subsektor rokok yang terdaftar di Bursa Efek Indonesia.</w:t>
      </w:r>
    </w:p>
    <w:p w:rsidR="002755F4" w:rsidRPr="005E083F" w:rsidRDefault="002755F4" w:rsidP="002755F4">
      <w:pPr>
        <w:jc w:val="both"/>
        <w:rPr>
          <w:sz w:val="24"/>
          <w:szCs w:val="24"/>
          <w:lang w:val="id-ID"/>
        </w:rPr>
      </w:pPr>
    </w:p>
    <w:p w:rsidR="00BD717F" w:rsidRDefault="002755F4" w:rsidP="002755F4">
      <w:r>
        <w:rPr>
          <w:b/>
          <w:sz w:val="24"/>
          <w:szCs w:val="24"/>
          <w:lang w:val="id-ID"/>
        </w:rPr>
        <w:t>Kata kunci :  Biaya Produksi, Biaya Promosi, Laba Bersih</w:t>
      </w:r>
    </w:p>
    <w:sectPr w:rsidR="00BD717F" w:rsidSect="002755F4">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10"/>
  <w:displayHorizontalDrawingGridEvery w:val="2"/>
  <w:characterSpacingControl w:val="doNotCompress"/>
  <w:compat/>
  <w:rsids>
    <w:rsidRoot w:val="002755F4"/>
    <w:rsid w:val="000F5CA9"/>
    <w:rsid w:val="00134AAB"/>
    <w:rsid w:val="002755F4"/>
    <w:rsid w:val="00665468"/>
    <w:rsid w:val="00BD717F"/>
    <w:rsid w:val="00C216E3"/>
    <w:rsid w:val="00F92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55F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2755F4"/>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5F4"/>
    <w:rPr>
      <w:rFonts w:ascii="Cambria" w:eastAsia="Times New Roman" w:hAnsi="Cambria" w:cs="Times New Roman"/>
      <w:b/>
      <w:bCs/>
      <w:color w:val="365F91"/>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Devoc7428</cp:lastModifiedBy>
  <cp:revision>2</cp:revision>
  <dcterms:created xsi:type="dcterms:W3CDTF">2022-08-19T08:21:00Z</dcterms:created>
  <dcterms:modified xsi:type="dcterms:W3CDTF">2022-08-19T08:21:00Z</dcterms:modified>
</cp:coreProperties>
</file>