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p>
    <w:p>
      <w:pPr>
        <w:pStyle w:val="BodyText"/>
        <w:spacing w:before="252"/>
      </w:pPr>
    </w:p>
    <w:p>
      <w:pPr>
        <w:spacing w:line="362" w:lineRule="auto" w:before="0"/>
        <w:ind w:left="425" w:right="4" w:firstLine="0"/>
        <w:jc w:val="center"/>
        <w:rPr>
          <w:b/>
          <w:sz w:val="24"/>
        </w:rPr>
      </w:pPr>
      <w:r>
        <w:rPr>
          <w:b/>
          <w:spacing w:val="-2"/>
          <w:sz w:val="24"/>
        </w:rPr>
        <w:t>PENGARUH</w:t>
      </w:r>
      <w:r>
        <w:rPr>
          <w:b/>
          <w:spacing w:val="-6"/>
          <w:sz w:val="24"/>
        </w:rPr>
        <w:t> </w:t>
      </w:r>
      <w:r>
        <w:rPr>
          <w:b/>
          <w:spacing w:val="-2"/>
          <w:sz w:val="24"/>
        </w:rPr>
        <w:t>LATIHAN</w:t>
      </w:r>
      <w:r>
        <w:rPr>
          <w:b/>
          <w:spacing w:val="-8"/>
          <w:sz w:val="24"/>
        </w:rPr>
        <w:t> </w:t>
      </w:r>
      <w:r>
        <w:rPr>
          <w:b/>
          <w:spacing w:val="-2"/>
          <w:sz w:val="24"/>
        </w:rPr>
        <w:t>RESISTANCE</w:t>
      </w:r>
      <w:r>
        <w:rPr>
          <w:b/>
          <w:spacing w:val="-7"/>
          <w:sz w:val="24"/>
        </w:rPr>
        <w:t> </w:t>
      </w:r>
      <w:r>
        <w:rPr>
          <w:b/>
          <w:spacing w:val="-2"/>
          <w:sz w:val="24"/>
        </w:rPr>
        <w:t>BAND</w:t>
      </w:r>
      <w:r>
        <w:rPr>
          <w:b/>
          <w:spacing w:val="-12"/>
          <w:sz w:val="24"/>
        </w:rPr>
        <w:t> </w:t>
      </w:r>
      <w:r>
        <w:rPr>
          <w:b/>
          <w:spacing w:val="-2"/>
          <w:sz w:val="24"/>
        </w:rPr>
        <w:t>TERHADAP</w:t>
      </w:r>
      <w:r>
        <w:rPr>
          <w:b/>
          <w:spacing w:val="37"/>
          <w:sz w:val="24"/>
        </w:rPr>
        <w:t> </w:t>
      </w:r>
      <w:r>
        <w:rPr>
          <w:b/>
          <w:spacing w:val="-2"/>
          <w:sz w:val="24"/>
        </w:rPr>
        <w:t>KECEPATAN </w:t>
      </w:r>
      <w:r>
        <w:rPr>
          <w:b/>
          <w:sz w:val="24"/>
        </w:rPr>
        <w:t>PUKULAN KUMITE GYAKU TSUKI DI DOJO SATBRIMOB</w:t>
      </w:r>
    </w:p>
    <w:p>
      <w:pPr>
        <w:pStyle w:val="BodyText"/>
        <w:spacing w:before="135"/>
        <w:rPr>
          <w:b/>
        </w:rPr>
      </w:pPr>
    </w:p>
    <w:p>
      <w:pPr>
        <w:spacing w:line="357" w:lineRule="auto" w:before="0"/>
        <w:ind w:left="2864" w:right="2439" w:firstLine="0"/>
        <w:jc w:val="center"/>
        <w:rPr>
          <w:b/>
          <w:sz w:val="24"/>
        </w:rPr>
      </w:pPr>
      <w:r>
        <w:rPr>
          <w:b/>
          <w:spacing w:val="-2"/>
          <w:sz w:val="24"/>
        </w:rPr>
        <w:t>ADELIA</w:t>
      </w:r>
      <w:r>
        <w:rPr>
          <w:b/>
          <w:spacing w:val="-26"/>
          <w:sz w:val="24"/>
        </w:rPr>
        <w:t> </w:t>
      </w:r>
      <w:r>
        <w:rPr>
          <w:b/>
          <w:spacing w:val="-2"/>
          <w:sz w:val="24"/>
        </w:rPr>
        <w:t>AGUSTINA 2021151117</w:t>
      </w:r>
    </w:p>
    <w:p>
      <w:pPr>
        <w:pStyle w:val="BodyText"/>
        <w:spacing w:before="142"/>
        <w:rPr>
          <w:b/>
        </w:rPr>
      </w:pPr>
    </w:p>
    <w:p>
      <w:pPr>
        <w:spacing w:before="0"/>
        <w:ind w:left="425" w:right="0" w:firstLine="0"/>
        <w:jc w:val="center"/>
        <w:rPr>
          <w:b/>
          <w:sz w:val="24"/>
        </w:rPr>
      </w:pPr>
      <w:r>
        <w:rPr>
          <w:b/>
          <w:spacing w:val="-2"/>
          <w:sz w:val="24"/>
        </w:rPr>
        <w:t>ABSTRAK</w:t>
      </w:r>
    </w:p>
    <w:p>
      <w:pPr>
        <w:pStyle w:val="BodyText"/>
        <w:rPr>
          <w:b/>
        </w:rPr>
      </w:pPr>
    </w:p>
    <w:p>
      <w:pPr>
        <w:pStyle w:val="BodyText"/>
        <w:spacing w:before="156"/>
        <w:rPr>
          <w:b/>
        </w:rPr>
      </w:pPr>
    </w:p>
    <w:p>
      <w:pPr>
        <w:pStyle w:val="BodyText"/>
        <w:spacing w:line="360" w:lineRule="auto"/>
        <w:ind w:left="568" w:right="139" w:firstLine="852"/>
        <w:jc w:val="both"/>
      </w:pPr>
      <w:r>
        <w:rPr/>
        <w:t>Penelitian ini bertujuan untuk mengetahui pengaruh latihan resistance band terhadap kecepatan pukulan kumite gyaku tsuki pada atlet karate di Dojo Satbrimob. Metode penelitian yang digunakan adalah eksperimen dengan desain </w:t>
      </w:r>
      <w:r>
        <w:rPr>
          <w:i/>
        </w:rPr>
        <w:t>one group pretest-posttest</w:t>
      </w:r>
      <w:r>
        <w:rPr/>
        <w:t>. Sampel dalam penelitian ini adalah 10 atlet kumite yang dipilih menggunakan teknik </w:t>
      </w:r>
      <w:r>
        <w:rPr>
          <w:i/>
        </w:rPr>
        <w:t>purposive sampling</w:t>
      </w:r>
      <w:r>
        <w:rPr/>
        <w:t>. Instrumen penelitian</w:t>
      </w:r>
      <w:r>
        <w:rPr>
          <w:spacing w:val="40"/>
        </w:rPr>
        <w:t> </w:t>
      </w:r>
      <w:r>
        <w:rPr/>
        <w:t>berupa tes kecepatan pukulan gyaku tsuki selama 10 detik, baik pada pretest maupun posttest. Latihan dilakukan sebanyak 16 kali pertemuan dalam empat kali seminggu. Berdasarkan hasil uji normalitas, diketahui bahwa data pretest tidak berdistribusi normal, sedangkan data posttest berdistribusi normal. Meskipun demikian,</w:t>
      </w:r>
      <w:r>
        <w:rPr>
          <w:spacing w:val="-4"/>
        </w:rPr>
        <w:t> </w:t>
      </w:r>
      <w:r>
        <w:rPr/>
        <w:t>hasil</w:t>
      </w:r>
      <w:r>
        <w:rPr>
          <w:spacing w:val="-4"/>
        </w:rPr>
        <w:t> </w:t>
      </w:r>
      <w:r>
        <w:rPr/>
        <w:t>uji</w:t>
      </w:r>
      <w:r>
        <w:rPr>
          <w:spacing w:val="-4"/>
        </w:rPr>
        <w:t> </w:t>
      </w:r>
      <w:r>
        <w:rPr/>
        <w:t>t</w:t>
      </w:r>
      <w:r>
        <w:rPr>
          <w:spacing w:val="-8"/>
        </w:rPr>
        <w:t> </w:t>
      </w:r>
      <w:r>
        <w:rPr/>
        <w:t>menunjukkan</w:t>
      </w:r>
      <w:r>
        <w:rPr>
          <w:spacing w:val="-4"/>
        </w:rPr>
        <w:t> </w:t>
      </w:r>
      <w:r>
        <w:rPr/>
        <w:t>bahwa</w:t>
      </w:r>
      <w:r>
        <w:rPr>
          <w:spacing w:val="-3"/>
        </w:rPr>
        <w:t> </w:t>
      </w:r>
      <w:r>
        <w:rPr/>
        <w:t>terdapat</w:t>
      </w:r>
      <w:r>
        <w:rPr>
          <w:spacing w:val="-4"/>
        </w:rPr>
        <w:t> </w:t>
      </w:r>
      <w:r>
        <w:rPr/>
        <w:t>pengaruh</w:t>
      </w:r>
      <w:r>
        <w:rPr>
          <w:spacing w:val="-1"/>
        </w:rPr>
        <w:t> </w:t>
      </w:r>
      <w:r>
        <w:rPr/>
        <w:t>yang</w:t>
      </w:r>
      <w:r>
        <w:rPr>
          <w:spacing w:val="-5"/>
        </w:rPr>
        <w:t> </w:t>
      </w:r>
      <w:r>
        <w:rPr/>
        <w:t>signifikan</w:t>
      </w:r>
      <w:r>
        <w:rPr>
          <w:spacing w:val="-4"/>
        </w:rPr>
        <w:t> </w:t>
      </w:r>
      <w:r>
        <w:rPr/>
        <w:t>antara latihan resistance band terhadap kecepatan pukulan kumite gyaku tsuki di Dojo Satbrimob. Hal ini dibuktikan</w:t>
      </w:r>
      <w:r>
        <w:rPr>
          <w:spacing w:val="-4"/>
        </w:rPr>
        <w:t> </w:t>
      </w:r>
      <w:r>
        <w:rPr/>
        <w:t>dengan nilai t hitung</w:t>
      </w:r>
      <w:r>
        <w:rPr>
          <w:spacing w:val="-4"/>
        </w:rPr>
        <w:t> </w:t>
      </w:r>
      <w:r>
        <w:rPr/>
        <w:t>sebesar 7,937 yang</w:t>
      </w:r>
      <w:r>
        <w:rPr>
          <w:spacing w:val="-4"/>
        </w:rPr>
        <w:t> </w:t>
      </w:r>
      <w:r>
        <w:rPr/>
        <w:t>lebih besar dari nilai t tabel sebesar 2,262 pada taraf signifikansi 0,05. Dengan demikian, hipotesis nol (H₀) ditolak dan hipotesis alternatif (H₁) diterima, yang berarti</w:t>
      </w:r>
      <w:r>
        <w:rPr>
          <w:spacing w:val="80"/>
        </w:rPr>
        <w:t> </w:t>
      </w:r>
      <w:r>
        <w:rPr/>
        <w:t>bahwa latihan resistance band secara signifikan dapat meningkatkan kecepatan pukulan gyaku tsuki. Oleh karena itu, latihan resistance band dapat dijadikan sebagai</w:t>
      </w:r>
      <w:r>
        <w:rPr>
          <w:spacing w:val="-3"/>
        </w:rPr>
        <w:t> </w:t>
      </w:r>
      <w:r>
        <w:rPr/>
        <w:t>metode</w:t>
      </w:r>
      <w:r>
        <w:rPr>
          <w:spacing w:val="-2"/>
        </w:rPr>
        <w:t> </w:t>
      </w:r>
      <w:r>
        <w:rPr/>
        <w:t>latihan</w:t>
      </w:r>
      <w:r>
        <w:rPr>
          <w:spacing w:val="-3"/>
        </w:rPr>
        <w:t> </w:t>
      </w:r>
      <w:r>
        <w:rPr/>
        <w:t>yang</w:t>
      </w:r>
      <w:r>
        <w:rPr>
          <w:spacing w:val="-8"/>
        </w:rPr>
        <w:t> </w:t>
      </w:r>
      <w:r>
        <w:rPr/>
        <w:t>efektif</w:t>
      </w:r>
      <w:r>
        <w:rPr>
          <w:spacing w:val="-3"/>
        </w:rPr>
        <w:t> </w:t>
      </w:r>
      <w:r>
        <w:rPr/>
        <w:t>untuk</w:t>
      </w:r>
      <w:r>
        <w:rPr>
          <w:spacing w:val="-3"/>
        </w:rPr>
        <w:t> </w:t>
      </w:r>
      <w:r>
        <w:rPr/>
        <w:t>meningkatkan</w:t>
      </w:r>
      <w:r>
        <w:rPr>
          <w:spacing w:val="-3"/>
        </w:rPr>
        <w:t> </w:t>
      </w:r>
      <w:r>
        <w:rPr/>
        <w:t>performa</w:t>
      </w:r>
      <w:r>
        <w:rPr>
          <w:spacing w:val="-2"/>
        </w:rPr>
        <w:t> </w:t>
      </w:r>
      <w:r>
        <w:rPr/>
        <w:t>teknik</w:t>
      </w:r>
      <w:r>
        <w:rPr>
          <w:spacing w:val="-3"/>
        </w:rPr>
        <w:t> </w:t>
      </w:r>
      <w:r>
        <w:rPr/>
        <w:t>pukulan, khususnya dalam aspek kecepatan dalam olahraga beladiri kumite.</w:t>
      </w:r>
    </w:p>
    <w:p>
      <w:pPr>
        <w:pStyle w:val="BodyText"/>
      </w:pPr>
    </w:p>
    <w:p>
      <w:pPr>
        <w:pStyle w:val="BodyText"/>
        <w:spacing w:before="31"/>
      </w:pPr>
    </w:p>
    <w:p>
      <w:pPr>
        <w:spacing w:before="0"/>
        <w:ind w:left="568" w:right="0" w:firstLine="0"/>
        <w:jc w:val="left"/>
        <w:rPr>
          <w:b/>
          <w:sz w:val="24"/>
        </w:rPr>
      </w:pPr>
      <w:r>
        <w:rPr>
          <w:b/>
          <w:sz w:val="24"/>
        </w:rPr>
        <w:t>Kata</w:t>
      </w:r>
      <w:r>
        <w:rPr>
          <w:b/>
          <w:spacing w:val="-7"/>
          <w:sz w:val="24"/>
        </w:rPr>
        <w:t> </w:t>
      </w:r>
      <w:r>
        <w:rPr>
          <w:b/>
          <w:sz w:val="24"/>
        </w:rPr>
        <w:t>Kunci:</w:t>
      </w:r>
      <w:r>
        <w:rPr>
          <w:b/>
          <w:spacing w:val="-4"/>
          <w:sz w:val="24"/>
        </w:rPr>
        <w:t> </w:t>
      </w:r>
      <w:r>
        <w:rPr>
          <w:b/>
          <w:sz w:val="24"/>
        </w:rPr>
        <w:t>resistance</w:t>
      </w:r>
      <w:r>
        <w:rPr>
          <w:b/>
          <w:spacing w:val="-4"/>
          <w:sz w:val="24"/>
        </w:rPr>
        <w:t> </w:t>
      </w:r>
      <w:r>
        <w:rPr>
          <w:b/>
          <w:sz w:val="24"/>
        </w:rPr>
        <w:t>band,</w:t>
      </w:r>
      <w:r>
        <w:rPr>
          <w:b/>
          <w:spacing w:val="-1"/>
          <w:sz w:val="24"/>
        </w:rPr>
        <w:t> </w:t>
      </w:r>
      <w:r>
        <w:rPr>
          <w:b/>
          <w:sz w:val="24"/>
        </w:rPr>
        <w:t>karate,</w:t>
      </w:r>
      <w:r>
        <w:rPr>
          <w:b/>
          <w:spacing w:val="-2"/>
          <w:sz w:val="24"/>
        </w:rPr>
        <w:t> </w:t>
      </w:r>
      <w:r>
        <w:rPr>
          <w:b/>
          <w:sz w:val="24"/>
        </w:rPr>
        <w:t>kecepatan</w:t>
      </w:r>
      <w:r>
        <w:rPr>
          <w:b/>
          <w:spacing w:val="-2"/>
          <w:sz w:val="24"/>
        </w:rPr>
        <w:t> </w:t>
      </w:r>
      <w:r>
        <w:rPr>
          <w:b/>
          <w:sz w:val="24"/>
        </w:rPr>
        <w:t>pukulan</w:t>
      </w:r>
      <w:r>
        <w:rPr>
          <w:b/>
          <w:spacing w:val="-6"/>
          <w:sz w:val="24"/>
        </w:rPr>
        <w:t> </w:t>
      </w:r>
      <w:r>
        <w:rPr>
          <w:b/>
          <w:sz w:val="24"/>
        </w:rPr>
        <w:t>gyaku</w:t>
      </w:r>
      <w:r>
        <w:rPr>
          <w:b/>
          <w:spacing w:val="-6"/>
          <w:sz w:val="24"/>
        </w:rPr>
        <w:t> </w:t>
      </w:r>
      <w:r>
        <w:rPr>
          <w:b/>
          <w:spacing w:val="-2"/>
          <w:sz w:val="24"/>
        </w:rPr>
        <w:t>tsuki</w:t>
      </w:r>
    </w:p>
    <w:sectPr>
      <w:footerReference w:type="default" r:id="rId5"/>
      <w:type w:val="continuous"/>
      <w:pgSz w:w="11910" w:h="16840"/>
      <w:pgMar w:header="0" w:footer="1013" w:top="1940" w:bottom="1200" w:left="1700" w:right="1559"/>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65312">
              <wp:simplePos x="0" y="0"/>
              <wp:positionH relativeFrom="page">
                <wp:posOffset>3869690</wp:posOffset>
              </wp:positionH>
              <wp:positionV relativeFrom="page">
                <wp:posOffset>9910444</wp:posOffset>
              </wp:positionV>
              <wp:extent cx="182245" cy="1651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2245" cy="165100"/>
                      </a:xfrm>
                      <a:prstGeom prst="rect">
                        <a:avLst/>
                      </a:prstGeom>
                    </wps:spPr>
                    <wps:txbx>
                      <w:txbxContent>
                        <w:p>
                          <w:pPr>
                            <w:spacing w:line="244" w:lineRule="exact" w:before="0"/>
                            <w:ind w:left="20" w:right="0" w:firstLine="0"/>
                            <w:jc w:val="left"/>
                            <w:rPr>
                              <w:rFonts w:ascii="Calibri"/>
                              <w:sz w:val="22"/>
                            </w:rPr>
                          </w:pPr>
                          <w:r>
                            <w:rPr>
                              <w:rFonts w:ascii="Calibri"/>
                              <w:spacing w:val="-5"/>
                              <w:sz w:val="22"/>
                            </w:rPr>
                            <w:t>xiv</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4.700012pt;margin-top:780.349976pt;width:14.35pt;height:13pt;mso-position-horizontal-relative:page;mso-position-vertical-relative:page;z-index:-15751168" type="#_x0000_t202" id="docshape1" filled="false" stroked="false">
              <v:textbox inset="0,0,0,0">
                <w:txbxContent>
                  <w:p>
                    <w:pPr>
                      <w:spacing w:line="244" w:lineRule="exact" w:before="0"/>
                      <w:ind w:left="20" w:right="0" w:firstLine="0"/>
                      <w:jc w:val="left"/>
                      <w:rPr>
                        <w:rFonts w:ascii="Calibri"/>
                        <w:sz w:val="22"/>
                      </w:rPr>
                    </w:pPr>
                    <w:r>
                      <w:rPr>
                        <w:rFonts w:ascii="Calibri"/>
                        <w:spacing w:val="-5"/>
                        <w:sz w:val="22"/>
                      </w:rPr>
                      <w:t>xiv</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2025-07-01T03:45:38Z</dcterms:created>
  <dcterms:modified xsi:type="dcterms:W3CDTF">2025-07-01T03:45:38Z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LastSaved">
    <vt:filetime>2025-07-01T00:00:00Z</vt:filetime>
  </property>
  <property fmtid="{D5CDD505-2E9C-101B-9397-08002B2CF9AE}" pid="4" name="Producer">
    <vt:lpwstr>iText® 5.5.13 ©2000-2018 iText Group NV (AGPL-version)</vt:lpwstr>
  </property>
</Properties>
</file>