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6A13C" w14:textId="77777777" w:rsidR="008A0AF8" w:rsidRDefault="008A0AF8" w:rsidP="008A0AF8">
      <w:pPr>
        <w:spacing w:line="276" w:lineRule="auto"/>
        <w:jc w:val="center"/>
        <w:rPr>
          <w:rFonts w:ascii="Times New Roman" w:hAnsi="Times New Roman" w:cs="Times New Roman"/>
          <w:b/>
          <w:bCs/>
          <w:sz w:val="24"/>
          <w:szCs w:val="24"/>
        </w:rPr>
      </w:pPr>
      <w:r w:rsidRPr="00BB1648">
        <w:rPr>
          <w:rFonts w:ascii="Times New Roman" w:hAnsi="Times New Roman" w:cs="Times New Roman"/>
          <w:b/>
          <w:bCs/>
          <w:sz w:val="24"/>
          <w:szCs w:val="24"/>
        </w:rPr>
        <w:t>ANALISIS KEMAMPUAN LITERASI NUMERASI PESERTA DIDIK PADA MATERI STATISTIKA DI SMP NEGERI 59 PALEMBANG</w:t>
      </w:r>
    </w:p>
    <w:p w14:paraId="350431B8" w14:textId="77777777" w:rsidR="008A0AF8" w:rsidRDefault="008A0AF8" w:rsidP="008A0AF8">
      <w:pPr>
        <w:spacing w:line="276" w:lineRule="auto"/>
        <w:jc w:val="center"/>
        <w:rPr>
          <w:rFonts w:ascii="Times New Roman" w:hAnsi="Times New Roman" w:cs="Times New Roman"/>
          <w:b/>
          <w:bCs/>
          <w:sz w:val="24"/>
          <w:szCs w:val="24"/>
        </w:rPr>
      </w:pPr>
    </w:p>
    <w:p w14:paraId="7CF43F26" w14:textId="77777777" w:rsidR="008A0AF8" w:rsidRDefault="008A0AF8" w:rsidP="008A0AF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AYU SAPUTRI</w:t>
      </w:r>
    </w:p>
    <w:p w14:paraId="412796CE" w14:textId="77777777" w:rsidR="008A0AF8" w:rsidRDefault="008A0AF8" w:rsidP="008A0AF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2020121033</w:t>
      </w:r>
    </w:p>
    <w:p w14:paraId="26D13C5F" w14:textId="77777777" w:rsidR="008A0AF8" w:rsidRDefault="008A0AF8" w:rsidP="008A0AF8">
      <w:pPr>
        <w:spacing w:line="276" w:lineRule="auto"/>
        <w:jc w:val="center"/>
        <w:rPr>
          <w:rFonts w:ascii="Times New Roman" w:hAnsi="Times New Roman" w:cs="Times New Roman"/>
          <w:b/>
          <w:bCs/>
          <w:sz w:val="24"/>
          <w:szCs w:val="24"/>
        </w:rPr>
      </w:pPr>
    </w:p>
    <w:p w14:paraId="4405D2B1" w14:textId="77777777" w:rsidR="008A0AF8" w:rsidRDefault="008A0AF8" w:rsidP="008A0AF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2E70A366" w14:textId="77777777" w:rsidR="008A0AF8" w:rsidRDefault="008A0AF8" w:rsidP="008A0AF8">
      <w:pPr>
        <w:spacing w:line="276" w:lineRule="auto"/>
        <w:rPr>
          <w:rFonts w:ascii="Times New Roman" w:hAnsi="Times New Roman" w:cs="Times New Roman"/>
          <w:b/>
          <w:bCs/>
          <w:sz w:val="24"/>
          <w:szCs w:val="24"/>
        </w:rPr>
      </w:pPr>
    </w:p>
    <w:p w14:paraId="32394464" w14:textId="77777777" w:rsidR="008A0AF8" w:rsidRPr="00BB1648" w:rsidRDefault="008A0AF8" w:rsidP="008A0AF8">
      <w:pPr>
        <w:spacing w:line="276" w:lineRule="auto"/>
        <w:jc w:val="both"/>
      </w:pPr>
      <w:r w:rsidRPr="00BB1648">
        <w:rPr>
          <w:rFonts w:ascii="Times New Roman" w:hAnsi="Times New Roman" w:cs="Times New Roman"/>
          <w:sz w:val="24"/>
          <w:szCs w:val="24"/>
        </w:rPr>
        <w:t xml:space="preserve">Penelitian ini bertujuan untuk mengetahui kemampuan literasi numerasi peserta didik pada materi statistika di </w:t>
      </w:r>
      <w:r>
        <w:rPr>
          <w:rFonts w:ascii="Times New Roman" w:hAnsi="Times New Roman" w:cs="Times New Roman"/>
          <w:sz w:val="24"/>
          <w:szCs w:val="24"/>
        </w:rPr>
        <w:t>SMP</w:t>
      </w:r>
      <w:r w:rsidRPr="00BB1648">
        <w:rPr>
          <w:rFonts w:ascii="Times New Roman" w:hAnsi="Times New Roman" w:cs="Times New Roman"/>
          <w:sz w:val="24"/>
          <w:szCs w:val="24"/>
        </w:rPr>
        <w:t xml:space="preserve"> </w:t>
      </w:r>
      <w:r>
        <w:rPr>
          <w:rFonts w:ascii="Times New Roman" w:hAnsi="Times New Roman" w:cs="Times New Roman"/>
          <w:sz w:val="24"/>
          <w:szCs w:val="24"/>
        </w:rPr>
        <w:t>N</w:t>
      </w:r>
      <w:r w:rsidRPr="00BB1648">
        <w:rPr>
          <w:rFonts w:ascii="Times New Roman" w:hAnsi="Times New Roman" w:cs="Times New Roman"/>
          <w:sz w:val="24"/>
          <w:szCs w:val="24"/>
        </w:rPr>
        <w:t xml:space="preserve">egeri 59 </w:t>
      </w:r>
      <w:r>
        <w:rPr>
          <w:rFonts w:ascii="Times New Roman" w:hAnsi="Times New Roman" w:cs="Times New Roman"/>
          <w:sz w:val="24"/>
          <w:szCs w:val="24"/>
        </w:rPr>
        <w:t>P</w:t>
      </w:r>
      <w:r w:rsidRPr="00BB1648">
        <w:rPr>
          <w:rFonts w:ascii="Times New Roman" w:hAnsi="Times New Roman" w:cs="Times New Roman"/>
          <w:sz w:val="24"/>
          <w:szCs w:val="24"/>
        </w:rPr>
        <w:t>alembang. Penelitian ini dilaksanakan di SMP Negeri 59 Palembang. Sampel penelitian ini diambil secara acak yaitu pada peserta didik kelas VIII</w:t>
      </w:r>
      <w:r w:rsidRPr="00BB1648">
        <w:rPr>
          <w:rFonts w:ascii="Times New Roman" w:hAnsi="Times New Roman" w:cs="Times New Roman"/>
          <w:sz w:val="24"/>
          <w:szCs w:val="24"/>
          <w:vertAlign w:val="subscript"/>
        </w:rPr>
        <w:t>5</w:t>
      </w:r>
      <w:r w:rsidRPr="00BB1648">
        <w:rPr>
          <w:rFonts w:ascii="Times New Roman" w:hAnsi="Times New Roman" w:cs="Times New Roman"/>
          <w:sz w:val="24"/>
          <w:szCs w:val="24"/>
        </w:rPr>
        <w:t xml:space="preserve"> yang berjumlah 34 orang. </w:t>
      </w:r>
      <w:r>
        <w:rPr>
          <w:rFonts w:ascii="Times New Roman" w:hAnsi="Times New Roman" w:cs="Times New Roman"/>
          <w:sz w:val="24"/>
          <w:szCs w:val="24"/>
        </w:rPr>
        <w:t xml:space="preserve">Teknik pengumpulan data dalam penelitian ini menggunakan soal tes berbentuk uraian materi statistika. Metode analisis data yang digunakan dalam penelitian ini adalah metode deskriptif kuantitatif. Dari hasil analisis data dan pembahasan maka dapat disimpulkan bahwa kemampuan literasi numerasi peserta didik dari ketiga indikator yang meliputi : </w:t>
      </w:r>
      <w:r w:rsidRPr="0043287F">
        <w:rPr>
          <w:rFonts w:ascii="Times New Roman" w:hAnsi="Times New Roman" w:cs="Times New Roman"/>
          <w:sz w:val="24"/>
          <w:szCs w:val="24"/>
        </w:rPr>
        <w:t xml:space="preserve">indikator menganalisis informasi yang ditampilkan dalam berbagai bentuk (grafik, tabel, bagan, dsb.) didapat persentase </w:t>
      </w:r>
      <w:r w:rsidRPr="0043287F">
        <w:rPr>
          <w:rFonts w:ascii="Times New Roman" w:hAnsi="Times New Roman" w:cs="Times New Roman"/>
          <w:color w:val="000000"/>
          <w:sz w:val="24"/>
          <w:szCs w:val="24"/>
        </w:rPr>
        <w:t xml:space="preserve">70,59% </w:t>
      </w:r>
      <w:r w:rsidRPr="0043287F">
        <w:rPr>
          <w:rFonts w:ascii="Times New Roman" w:hAnsi="Times New Roman" w:cs="Times New Roman"/>
          <w:sz w:val="24"/>
          <w:szCs w:val="24"/>
        </w:rPr>
        <w:t xml:space="preserve">dengan kategori sedang, indikator menggunakan berbagai macam angka dan simbol-simbol yang terkait dengan matematika dasar untuk memecahkan masalah praktis dalam berbagai macam konteks dalam kehidupan sehari-hari diperoleh persentase </w:t>
      </w:r>
      <w:r w:rsidRPr="0043287F">
        <w:rPr>
          <w:rFonts w:ascii="Times New Roman" w:hAnsi="Times New Roman" w:cs="Times New Roman"/>
          <w:color w:val="000000"/>
          <w:sz w:val="24"/>
          <w:szCs w:val="24"/>
        </w:rPr>
        <w:t xml:space="preserve">55,51% </w:t>
      </w:r>
      <w:r w:rsidRPr="0043287F">
        <w:rPr>
          <w:rFonts w:ascii="Times New Roman" w:hAnsi="Times New Roman" w:cs="Times New Roman"/>
          <w:sz w:val="24"/>
          <w:szCs w:val="24"/>
        </w:rPr>
        <w:t xml:space="preserve">dengan kategori rendah dan indikator  menggunakan interpretasi hasil analisis tersebut untuk mengambil keputusan didapat persentase </w:t>
      </w:r>
      <w:r w:rsidRPr="0043287F">
        <w:rPr>
          <w:rFonts w:ascii="Times New Roman" w:hAnsi="Times New Roman" w:cs="Times New Roman"/>
          <w:color w:val="000000"/>
          <w:sz w:val="24"/>
          <w:szCs w:val="24"/>
        </w:rPr>
        <w:t>47,06%. Secara keseluruhan kemampuan literasi numerasi peserta didik di SMP Negeri 59 Palembang pada materi statistika termasuk dalam kategori rendah.</w:t>
      </w:r>
    </w:p>
    <w:p w14:paraId="01F42780" w14:textId="77777777" w:rsidR="004552DC" w:rsidRDefault="004552DC"/>
    <w:sectPr w:rsidR="00455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F8"/>
    <w:rsid w:val="004552DC"/>
    <w:rsid w:val="00820A94"/>
    <w:rsid w:val="008A0AF8"/>
    <w:rsid w:val="00C662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29B9"/>
  <w15:chartTrackingRefBased/>
  <w15:docId w15:val="{5EE60106-5378-4A22-AB4E-CDD39DBA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 ASUS</dc:creator>
  <cp:keywords/>
  <dc:description/>
  <cp:lastModifiedBy>NB ASUS</cp:lastModifiedBy>
  <cp:revision>1</cp:revision>
  <dcterms:created xsi:type="dcterms:W3CDTF">2024-07-10T22:56:00Z</dcterms:created>
  <dcterms:modified xsi:type="dcterms:W3CDTF">2024-07-10T22:58:00Z</dcterms:modified>
</cp:coreProperties>
</file>