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0"/>
      </w:pPr>
    </w:p>
    <w:p>
      <w:pPr>
        <w:pStyle w:val="Title"/>
        <w:spacing w:line="360" w:lineRule="auto"/>
      </w:pPr>
      <w:r>
        <w:rPr/>
        <w:t>SURVEI MINAT SISWA</w:t>
      </w:r>
      <w:r>
        <w:rPr>
          <w:spacing w:val="-2"/>
        </w:rPr>
        <w:t> </w:t>
      </w:r>
      <w:r>
        <w:rPr/>
        <w:t>DALAM PEMBELAJARAN PJOK DI </w:t>
      </w:r>
      <w:r>
        <w:rPr>
          <w:spacing w:val="-2"/>
        </w:rPr>
        <w:t>SEKOLAHDASAR</w:t>
      </w:r>
      <w:r>
        <w:rPr>
          <w:spacing w:val="-6"/>
        </w:rPr>
        <w:t> </w:t>
      </w:r>
      <w:r>
        <w:rPr>
          <w:spacing w:val="-2"/>
        </w:rPr>
        <w:t>NEGERI</w:t>
      </w:r>
      <w:r>
        <w:rPr>
          <w:spacing w:val="-4"/>
        </w:rPr>
        <w:t> </w:t>
      </w:r>
      <w:r>
        <w:rPr>
          <w:spacing w:val="-2"/>
        </w:rPr>
        <w:t>1</w:t>
      </w:r>
      <w:r>
        <w:rPr>
          <w:spacing w:val="-3"/>
        </w:rPr>
        <w:t> </w:t>
      </w:r>
      <w:r>
        <w:rPr>
          <w:spacing w:val="-2"/>
        </w:rPr>
        <w:t>JUNGKAL</w:t>
      </w:r>
      <w:r>
        <w:rPr>
          <w:spacing w:val="-14"/>
        </w:rPr>
        <w:t> </w:t>
      </w:r>
      <w:r>
        <w:rPr>
          <w:spacing w:val="-2"/>
        </w:rPr>
        <w:t>KECAMATAN</w:t>
      </w:r>
      <w:r>
        <w:rPr>
          <w:spacing w:val="-4"/>
        </w:rPr>
        <w:t> </w:t>
      </w:r>
      <w:r>
        <w:rPr>
          <w:spacing w:val="-2"/>
        </w:rPr>
        <w:t>PAMPANGAN</w:t>
      </w:r>
    </w:p>
    <w:p>
      <w:pPr>
        <w:pStyle w:val="BodyText"/>
        <w:spacing w:before="161"/>
        <w:ind w:left="426" w:right="1"/>
        <w:jc w:val="center"/>
      </w:pPr>
      <w:r>
        <w:rPr>
          <w:spacing w:val="-4"/>
        </w:rPr>
        <w:t>Oleh</w:t>
      </w:r>
    </w:p>
    <w:p>
      <w:pPr>
        <w:pStyle w:val="BodyText"/>
        <w:spacing w:before="22"/>
      </w:pPr>
    </w:p>
    <w:p>
      <w:pPr>
        <w:pStyle w:val="BodyText"/>
        <w:spacing w:line="360" w:lineRule="auto"/>
        <w:ind w:left="3753" w:right="3326"/>
        <w:jc w:val="center"/>
      </w:pPr>
      <w:r>
        <w:rPr/>
        <w:t>Dadang</w:t>
      </w:r>
      <w:r>
        <w:rPr>
          <w:spacing w:val="-15"/>
        </w:rPr>
        <w:t> </w:t>
      </w:r>
      <w:r>
        <w:rPr/>
        <w:t>Meysan </w:t>
      </w:r>
      <w:r>
        <w:rPr>
          <w:spacing w:val="-2"/>
        </w:rPr>
        <w:t>2021151033</w:t>
      </w:r>
    </w:p>
    <w:p>
      <w:pPr>
        <w:pStyle w:val="BodyText"/>
        <w:spacing w:before="159"/>
        <w:ind w:left="426" w:right="1"/>
        <w:jc w:val="center"/>
      </w:pPr>
      <w:r>
        <w:rPr>
          <w:spacing w:val="-2"/>
        </w:rPr>
        <w:t>Abstrak</w:t>
      </w:r>
    </w:p>
    <w:p>
      <w:pPr>
        <w:pStyle w:val="BodyText"/>
        <w:spacing w:before="24"/>
      </w:pPr>
    </w:p>
    <w:p>
      <w:pPr>
        <w:pStyle w:val="BodyText"/>
        <w:ind w:left="568" w:right="136"/>
        <w:jc w:val="both"/>
      </w:pPr>
      <w:r>
        <w:rPr>
          <w:color w:val="333333"/>
        </w:rPr>
        <w:t>Tujuam</w:t>
      </w:r>
      <w:r>
        <w:rPr>
          <w:color w:val="333333"/>
          <w:spacing w:val="-3"/>
        </w:rPr>
        <w:t> </w:t>
      </w:r>
      <w:r>
        <w:rPr>
          <w:color w:val="333333"/>
        </w:rPr>
        <w:t>penelitian</w:t>
      </w:r>
      <w:r>
        <w:rPr>
          <w:color w:val="333333"/>
          <w:spacing w:val="-3"/>
        </w:rPr>
        <w:t> </w:t>
      </w:r>
      <w:r>
        <w:rPr>
          <w:color w:val="333333"/>
        </w:rPr>
        <w:t>ini</w:t>
      </w:r>
      <w:r>
        <w:rPr>
          <w:color w:val="333333"/>
          <w:spacing w:val="-5"/>
        </w:rPr>
        <w:t> </w:t>
      </w:r>
      <w:r>
        <w:rPr>
          <w:color w:val="333333"/>
        </w:rPr>
        <w:t>ingin</w:t>
      </w:r>
      <w:r>
        <w:rPr>
          <w:color w:val="333333"/>
          <w:spacing w:val="-3"/>
        </w:rPr>
        <w:t> </w:t>
      </w:r>
      <w:r>
        <w:rPr>
          <w:color w:val="333333"/>
        </w:rPr>
        <w:t>mengetahui</w:t>
      </w:r>
      <w:r>
        <w:rPr>
          <w:color w:val="333333"/>
          <w:spacing w:val="-3"/>
        </w:rPr>
        <w:t> </w:t>
      </w:r>
      <w:r>
        <w:rPr>
          <w:color w:val="333333"/>
        </w:rPr>
        <w:t>minat</w:t>
      </w:r>
      <w:r>
        <w:rPr>
          <w:color w:val="333333"/>
          <w:spacing w:val="-3"/>
        </w:rPr>
        <w:t> </w:t>
      </w:r>
      <w:r>
        <w:rPr>
          <w:color w:val="333333"/>
        </w:rPr>
        <w:t>siswa</w:t>
      </w:r>
      <w:r>
        <w:rPr>
          <w:color w:val="333333"/>
          <w:spacing w:val="-5"/>
        </w:rPr>
        <w:t> </w:t>
      </w:r>
      <w:r>
        <w:rPr>
          <w:color w:val="333333"/>
        </w:rPr>
        <w:t>terhadap</w:t>
      </w:r>
      <w:r>
        <w:rPr>
          <w:color w:val="333333"/>
          <w:spacing w:val="-3"/>
        </w:rPr>
        <w:t> </w:t>
      </w:r>
      <w:r>
        <w:rPr>
          <w:color w:val="333333"/>
        </w:rPr>
        <w:t>pembelajaran</w:t>
      </w:r>
      <w:r>
        <w:rPr>
          <w:color w:val="333333"/>
          <w:spacing w:val="-3"/>
        </w:rPr>
        <w:t> </w:t>
      </w:r>
      <w:r>
        <w:rPr>
          <w:color w:val="333333"/>
        </w:rPr>
        <w:t>PJOK. Berdasarkan pengamatan awal, proses pembelajaran PJOK di sekolah ini belum sepenuhnya</w:t>
      </w:r>
      <w:r>
        <w:rPr>
          <w:color w:val="333333"/>
          <w:spacing w:val="-8"/>
        </w:rPr>
        <w:t> </w:t>
      </w:r>
      <w:r>
        <w:rPr>
          <w:color w:val="333333"/>
        </w:rPr>
        <w:t>optimal.</w:t>
      </w:r>
      <w:r>
        <w:rPr>
          <w:color w:val="333333"/>
          <w:spacing w:val="-7"/>
        </w:rPr>
        <w:t> </w:t>
      </w:r>
      <w:r>
        <w:rPr>
          <w:color w:val="333333"/>
        </w:rPr>
        <w:t>sementara</w:t>
      </w:r>
      <w:r>
        <w:rPr>
          <w:color w:val="333333"/>
          <w:spacing w:val="-8"/>
        </w:rPr>
        <w:t> </w:t>
      </w:r>
      <w:r>
        <w:rPr>
          <w:color w:val="333333"/>
        </w:rPr>
        <w:t>sebagian</w:t>
      </w:r>
      <w:r>
        <w:rPr>
          <w:color w:val="333333"/>
          <w:spacing w:val="-7"/>
        </w:rPr>
        <w:t> </w:t>
      </w:r>
      <w:r>
        <w:rPr>
          <w:color w:val="333333"/>
        </w:rPr>
        <w:t>lainnya</w:t>
      </w:r>
      <w:r>
        <w:rPr>
          <w:color w:val="333333"/>
          <w:spacing w:val="-5"/>
        </w:rPr>
        <w:t> </w:t>
      </w:r>
      <w:r>
        <w:rPr>
          <w:color w:val="333333"/>
        </w:rPr>
        <w:t>menunjukkan</w:t>
      </w:r>
      <w:r>
        <w:rPr>
          <w:color w:val="333333"/>
          <w:spacing w:val="-7"/>
        </w:rPr>
        <w:t> </w:t>
      </w:r>
      <w:r>
        <w:rPr>
          <w:color w:val="333333"/>
        </w:rPr>
        <w:t>minat</w:t>
      </w:r>
      <w:r>
        <w:rPr>
          <w:color w:val="333333"/>
          <w:spacing w:val="-6"/>
        </w:rPr>
        <w:t> </w:t>
      </w:r>
      <w:r>
        <w:rPr>
          <w:color w:val="333333"/>
        </w:rPr>
        <w:t>yang</w:t>
      </w:r>
      <w:r>
        <w:rPr>
          <w:color w:val="333333"/>
          <w:spacing w:val="-5"/>
        </w:rPr>
        <w:t> </w:t>
      </w:r>
      <w:r>
        <w:rPr>
          <w:color w:val="333333"/>
        </w:rPr>
        <w:t>rendah. Faktor-faktor</w:t>
      </w:r>
      <w:r>
        <w:rPr>
          <w:color w:val="333333"/>
          <w:spacing w:val="-1"/>
        </w:rPr>
        <w:t> </w:t>
      </w:r>
      <w:r>
        <w:rPr>
          <w:color w:val="333333"/>
        </w:rPr>
        <w:t>yang</w:t>
      </w:r>
      <w:r>
        <w:rPr>
          <w:color w:val="333333"/>
          <w:spacing w:val="-1"/>
        </w:rPr>
        <w:t> </w:t>
      </w:r>
      <w:r>
        <w:rPr>
          <w:color w:val="333333"/>
        </w:rPr>
        <w:t>dapat memengaruhi</w:t>
      </w:r>
      <w:r>
        <w:rPr>
          <w:color w:val="333333"/>
          <w:spacing w:val="-1"/>
        </w:rPr>
        <w:t> </w:t>
      </w:r>
      <w:r>
        <w:rPr>
          <w:color w:val="333333"/>
        </w:rPr>
        <w:t>minat</w:t>
      </w:r>
      <w:r>
        <w:rPr>
          <w:color w:val="333333"/>
          <w:spacing w:val="-3"/>
        </w:rPr>
        <w:t> </w:t>
      </w:r>
      <w:r>
        <w:rPr>
          <w:color w:val="333333"/>
        </w:rPr>
        <w:t>siswa</w:t>
      </w:r>
      <w:r>
        <w:rPr>
          <w:color w:val="333333"/>
          <w:spacing w:val="-2"/>
        </w:rPr>
        <w:t> </w:t>
      </w:r>
      <w:r>
        <w:rPr>
          <w:color w:val="333333"/>
        </w:rPr>
        <w:t>antara</w:t>
      </w:r>
      <w:r>
        <w:rPr>
          <w:color w:val="333333"/>
          <w:spacing w:val="-2"/>
        </w:rPr>
        <w:t> </w:t>
      </w:r>
      <w:r>
        <w:rPr>
          <w:color w:val="333333"/>
        </w:rPr>
        <w:t>lain</w:t>
      </w:r>
      <w:r>
        <w:rPr>
          <w:color w:val="333333"/>
          <w:spacing w:val="-1"/>
        </w:rPr>
        <w:t> </w:t>
      </w:r>
      <w:r>
        <w:rPr>
          <w:color w:val="333333"/>
        </w:rPr>
        <w:t>metode</w:t>
      </w:r>
      <w:r>
        <w:rPr>
          <w:color w:val="333333"/>
          <w:spacing w:val="-2"/>
        </w:rPr>
        <w:t> </w:t>
      </w:r>
      <w:r>
        <w:rPr>
          <w:color w:val="333333"/>
        </w:rPr>
        <w:t>pengajaran yang digunakan oleh guru, keterbatasan sarana dan prasarana, serta kurangnya pemahaman siswa tentang pentingnya pelajaran ini. Rendahnya minat belajar ini menjadi permasalahan yang dapat menghambat pencapaian tujuan utama pembelajaran PJOK, Survei adalah salah satu metode penelitian yang sering digunakan untuk mengumpulkan data dalam jumlah besar dari populasi 164 atau sampel</w:t>
      </w:r>
      <w:r>
        <w:rPr>
          <w:color w:val="333333"/>
          <w:spacing w:val="-5"/>
        </w:rPr>
        <w:t> </w:t>
      </w:r>
      <w:r>
        <w:rPr>
          <w:color w:val="333333"/>
        </w:rPr>
        <w:t>52</w:t>
      </w:r>
      <w:r>
        <w:rPr>
          <w:color w:val="333333"/>
          <w:spacing w:val="-5"/>
        </w:rPr>
        <w:t> </w:t>
      </w:r>
      <w:r>
        <w:rPr>
          <w:color w:val="333333"/>
        </w:rPr>
        <w:t>tertentu.</w:t>
      </w:r>
      <w:r>
        <w:rPr>
          <w:color w:val="333333"/>
          <w:spacing w:val="-5"/>
        </w:rPr>
        <w:t> </w:t>
      </w:r>
      <w:r>
        <w:rPr>
          <w:color w:val="333333"/>
        </w:rPr>
        <w:t>Metode</w:t>
      </w:r>
      <w:r>
        <w:rPr>
          <w:color w:val="333333"/>
          <w:spacing w:val="-5"/>
        </w:rPr>
        <w:t> </w:t>
      </w:r>
      <w:r>
        <w:rPr>
          <w:color w:val="333333"/>
        </w:rPr>
        <w:t>ini</w:t>
      </w:r>
      <w:r>
        <w:rPr>
          <w:color w:val="333333"/>
          <w:spacing w:val="-5"/>
        </w:rPr>
        <w:t> </w:t>
      </w:r>
      <w:r>
        <w:rPr>
          <w:color w:val="333333"/>
        </w:rPr>
        <w:t>menggunakan</w:t>
      </w:r>
      <w:r>
        <w:rPr>
          <w:color w:val="333333"/>
          <w:spacing w:val="-5"/>
        </w:rPr>
        <w:t> </w:t>
      </w:r>
      <w:r>
        <w:rPr>
          <w:color w:val="333333"/>
        </w:rPr>
        <w:t>metode</w:t>
      </w:r>
      <w:r>
        <w:rPr>
          <w:color w:val="333333"/>
          <w:spacing w:val="-6"/>
        </w:rPr>
        <w:t> </w:t>
      </w:r>
      <w:r>
        <w:rPr>
          <w:color w:val="333333"/>
        </w:rPr>
        <w:t>penelitian</w:t>
      </w:r>
      <w:r>
        <w:rPr>
          <w:color w:val="333333"/>
          <w:spacing w:val="-5"/>
        </w:rPr>
        <w:t> </w:t>
      </w:r>
      <w:r>
        <w:rPr>
          <w:color w:val="333333"/>
        </w:rPr>
        <w:t>kualitatif,seberapa besar</w:t>
      </w:r>
      <w:r>
        <w:rPr>
          <w:color w:val="333333"/>
          <w:spacing w:val="-15"/>
        </w:rPr>
        <w:t> </w:t>
      </w:r>
      <w:r>
        <w:rPr>
          <w:color w:val="333333"/>
        </w:rPr>
        <w:t>minat</w:t>
      </w:r>
      <w:r>
        <w:rPr>
          <w:color w:val="333333"/>
          <w:spacing w:val="-15"/>
        </w:rPr>
        <w:t> </w:t>
      </w:r>
      <w:r>
        <w:rPr>
          <w:color w:val="333333"/>
        </w:rPr>
        <w:t>siswa</w:t>
      </w:r>
      <w:r>
        <w:rPr>
          <w:color w:val="333333"/>
          <w:spacing w:val="-15"/>
        </w:rPr>
        <w:t> </w:t>
      </w:r>
      <w:r>
        <w:rPr>
          <w:color w:val="333333"/>
        </w:rPr>
        <w:t>di</w:t>
      </w:r>
      <w:r>
        <w:rPr>
          <w:color w:val="333333"/>
          <w:spacing w:val="-15"/>
        </w:rPr>
        <w:t> </w:t>
      </w:r>
      <w:r>
        <w:rPr>
          <w:color w:val="333333"/>
        </w:rPr>
        <w:t>sekolah</w:t>
      </w:r>
      <w:r>
        <w:rPr>
          <w:color w:val="333333"/>
          <w:spacing w:val="-15"/>
        </w:rPr>
        <w:t> </w:t>
      </w:r>
      <w:r>
        <w:rPr>
          <w:color w:val="333333"/>
        </w:rPr>
        <w:t>dasar</w:t>
      </w:r>
      <w:r>
        <w:rPr>
          <w:color w:val="333333"/>
          <w:spacing w:val="-15"/>
        </w:rPr>
        <w:t> </w:t>
      </w:r>
      <w:r>
        <w:rPr>
          <w:color w:val="333333"/>
        </w:rPr>
        <w:t>negeri</w:t>
      </w:r>
      <w:r>
        <w:rPr>
          <w:color w:val="333333"/>
          <w:spacing w:val="-13"/>
        </w:rPr>
        <w:t> </w:t>
      </w:r>
      <w:r>
        <w:rPr>
          <w:color w:val="333333"/>
        </w:rPr>
        <w:t>1</w:t>
      </w:r>
      <w:r>
        <w:rPr>
          <w:color w:val="333333"/>
          <w:spacing w:val="-14"/>
        </w:rPr>
        <w:t> </w:t>
      </w:r>
      <w:r>
        <w:rPr>
          <w:color w:val="333333"/>
        </w:rPr>
        <w:t>jungkal</w:t>
      </w:r>
      <w:r>
        <w:rPr>
          <w:color w:val="333333"/>
          <w:spacing w:val="-13"/>
        </w:rPr>
        <w:t> </w:t>
      </w:r>
      <w:r>
        <w:rPr>
          <w:color w:val="333333"/>
        </w:rPr>
        <w:t>kecamatan</w:t>
      </w:r>
      <w:r>
        <w:rPr>
          <w:color w:val="333333"/>
          <w:spacing w:val="-14"/>
        </w:rPr>
        <w:t> </w:t>
      </w:r>
      <w:r>
        <w:rPr>
          <w:color w:val="333333"/>
        </w:rPr>
        <w:t>pampangan.</w:t>
      </w:r>
      <w:r>
        <w:rPr>
          <w:color w:val="333333"/>
          <w:spacing w:val="-15"/>
        </w:rPr>
        <w:t> </w:t>
      </w:r>
      <w:r>
        <w:rPr>
          <w:color w:val="333333"/>
        </w:rPr>
        <w:t>Adapun hasil yang di dapat dari kuesoner kelas IV. V dan VI yang di hitung langsung berdasarkan frekuensi atau jumlah skor setiap katogori faktor internal sebesar 72,05% di katagori Tinggi minat siswa dalam pembelajaran Pendidikan jasamani dari faktor ekternal 59,74% di katagori sedang untuk minat siswa dalam pembelajaran Pendidikan jasmani Minat siswa dalam pembelajaran Pendidikan </w:t>
      </w:r>
      <w:r>
        <w:rPr>
          <w:color w:val="333333"/>
          <w:spacing w:val="-2"/>
        </w:rPr>
        <w:t>Jasmani</w:t>
      </w:r>
    </w:p>
    <w:p>
      <w:pPr>
        <w:pStyle w:val="BodyText"/>
      </w:pPr>
    </w:p>
    <w:p>
      <w:pPr>
        <w:pStyle w:val="BodyText"/>
        <w:spacing w:before="181"/>
      </w:pPr>
    </w:p>
    <w:p>
      <w:pPr>
        <w:spacing w:before="0"/>
        <w:ind w:left="568" w:right="0" w:firstLine="0"/>
        <w:jc w:val="both"/>
        <w:rPr>
          <w:b/>
          <w:i/>
          <w:sz w:val="24"/>
        </w:rPr>
      </w:pPr>
      <w:r>
        <w:rPr>
          <w:b/>
          <w:color w:val="333333"/>
          <w:sz w:val="24"/>
        </w:rPr>
        <w:t>Kata</w:t>
      </w:r>
      <w:r>
        <w:rPr>
          <w:b/>
          <w:color w:val="333333"/>
          <w:spacing w:val="-1"/>
          <w:sz w:val="24"/>
        </w:rPr>
        <w:t> </w:t>
      </w:r>
      <w:r>
        <w:rPr>
          <w:b/>
          <w:color w:val="333333"/>
          <w:sz w:val="24"/>
        </w:rPr>
        <w:t>kunci</w:t>
      </w:r>
      <w:r>
        <w:rPr>
          <w:b/>
          <w:color w:val="333333"/>
          <w:spacing w:val="-2"/>
          <w:sz w:val="24"/>
        </w:rPr>
        <w:t> </w:t>
      </w:r>
      <w:r>
        <w:rPr>
          <w:b/>
          <w:color w:val="333333"/>
          <w:sz w:val="24"/>
        </w:rPr>
        <w:t>:</w:t>
      </w:r>
      <w:r>
        <w:rPr>
          <w:b/>
          <w:color w:val="333333"/>
          <w:spacing w:val="-1"/>
          <w:sz w:val="24"/>
        </w:rPr>
        <w:t> </w:t>
      </w:r>
      <w:r>
        <w:rPr>
          <w:b/>
          <w:i/>
          <w:color w:val="333333"/>
          <w:sz w:val="24"/>
        </w:rPr>
        <w:t>Minat</w:t>
      </w:r>
      <w:r>
        <w:rPr>
          <w:b/>
          <w:i/>
          <w:color w:val="333333"/>
          <w:spacing w:val="-2"/>
          <w:sz w:val="24"/>
        </w:rPr>
        <w:t> </w:t>
      </w:r>
      <w:r>
        <w:rPr>
          <w:b/>
          <w:i/>
          <w:color w:val="333333"/>
          <w:sz w:val="24"/>
        </w:rPr>
        <w:t>Siswa,</w:t>
      </w:r>
      <w:r>
        <w:rPr>
          <w:b/>
          <w:i/>
          <w:color w:val="333333"/>
          <w:spacing w:val="-1"/>
          <w:sz w:val="24"/>
        </w:rPr>
        <w:t> </w:t>
      </w:r>
      <w:r>
        <w:rPr>
          <w:b/>
          <w:i/>
          <w:color w:val="333333"/>
          <w:sz w:val="24"/>
        </w:rPr>
        <w:t>PJOK,</w:t>
      </w:r>
      <w:r>
        <w:rPr>
          <w:b/>
          <w:i/>
          <w:color w:val="333333"/>
          <w:spacing w:val="-1"/>
          <w:sz w:val="24"/>
        </w:rPr>
        <w:t> </w:t>
      </w:r>
      <w:r>
        <w:rPr>
          <w:b/>
          <w:i/>
          <w:color w:val="333333"/>
          <w:spacing w:val="-2"/>
          <w:sz w:val="24"/>
        </w:rPr>
        <w:t>Survei</w:t>
      </w:r>
    </w:p>
    <w:sectPr>
      <w:footerReference w:type="default" r:id="rId5"/>
      <w:type w:val="continuous"/>
      <w:pgSz w:w="11910" w:h="16850"/>
      <w:pgMar w:header="0" w:footer="1067" w:top="1940" w:bottom="1260" w:left="1700" w:right="1559"/>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5824">
              <wp:simplePos x="0" y="0"/>
              <wp:positionH relativeFrom="page">
                <wp:posOffset>3855846</wp:posOffset>
              </wp:positionH>
              <wp:positionV relativeFrom="page">
                <wp:posOffset>9876562</wp:posOffset>
              </wp:positionV>
              <wp:extent cx="212090"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2090" cy="180975"/>
                      </a:xfrm>
                      <a:prstGeom prst="rect">
                        <a:avLst/>
                      </a:prstGeom>
                    </wps:spPr>
                    <wps:txbx>
                      <w:txbxContent>
                        <w:p>
                          <w:pPr>
                            <w:spacing w:before="11"/>
                            <w:ind w:left="20" w:right="0" w:firstLine="0"/>
                            <w:jc w:val="left"/>
                            <w:rPr>
                              <w:sz w:val="22"/>
                            </w:rPr>
                          </w:pPr>
                          <w:r>
                            <w:rPr>
                              <w:spacing w:val="-4"/>
                              <w:sz w:val="22"/>
                            </w:rPr>
                            <w:t>xiii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609985pt;margin-top:777.682068pt;width:16.7pt;height:14.25pt;mso-position-horizontal-relative:page;mso-position-vertical-relative:page;z-index:-15750656" type="#_x0000_t202" id="docshape1" filled="false" stroked="false">
              <v:textbox inset="0,0,0,0">
                <w:txbxContent>
                  <w:p>
                    <w:pPr>
                      <w:spacing w:before="11"/>
                      <w:ind w:left="20" w:right="0" w:firstLine="0"/>
                      <w:jc w:val="left"/>
                      <w:rPr>
                        <w:sz w:val="22"/>
                      </w:rPr>
                    </w:pPr>
                    <w:r>
                      <w:rPr>
                        <w:spacing w:val="-4"/>
                        <w:sz w:val="22"/>
                      </w:rPr>
                      <w:t>xiii</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ind w:left="426"/>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2025-06-28T03:47:33Z</dcterms:created>
  <dcterms:modified xsi:type="dcterms:W3CDTF">2025-06-28T03:47:33Z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2025-06-28T00:00:00Z</vt:filetime>
  </property>
  <property fmtid="{D5CDD505-2E9C-101B-9397-08002B2CF9AE}" pid="3" name="LastSaved">
    <vt:filetime>2025-06-28T00:00:00Z</vt:filetime>
  </property>
  <property fmtid="{D5CDD505-2E9C-101B-9397-08002B2CF9AE}" pid="4" name="Producer">
    <vt:lpwstr>iLovePDF</vt:lpwstr>
  </property>
</Properties>
</file>