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23A02">
      <w:pPr>
        <w:spacing w:line="360" w:lineRule="auto"/>
        <w:ind w:left="1560" w:hanging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4C6A8B9">
      <w:pPr>
        <w:spacing w:line="36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Azzahra, Utami, Fitri Arsih, and Heffi Alberida. "Pengaruh Model Pembelajaran Project-Based Learning (Pjbl) Terhadap Keterampilan Berpikir Kreatif Peserta Didik Pada Pembelajaran Biologi: Literature Review."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BIOCHEPHY: Journal of Science Education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3.1 (2023): 49-60.</w:t>
      </w:r>
    </w:p>
    <w:p w14:paraId="0E28B3C8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Andani, Mia, Oyon Haki Pranata, and Ghullam Hamdu. "Systematic literature review: model problem based learning pada pembelajaran matematika sekolah dasar."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PEDADIDAKTIKA: Jurnal Ilmiah Pendidikan Guru Sekolah Dasar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8.2 (2021): 404-417.</w:t>
      </w:r>
    </w:p>
    <w:p w14:paraId="744397BF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Dewi, Andi Imrah, et al. "MENINGKATKAN KREATIVITAS SISWA PADA MATA PELAJARAN SBdP DENGAN MENGGUNAKAN MODEL PROJECT BASED LEARNING (PJBL) DIKELAS IV SDN 4 BALAESANG TANJUNG."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Review Pendidikan Dan Pengajaran (JRPP)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7.1 (2024): 3121-3126.</w:t>
      </w:r>
    </w:p>
    <w:p w14:paraId="761BD76A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Dewi, Andi Imrah, et al. "MENINGKATKAN KREATIVITAS SISWA PADA MATA PELAJARAN sbdp DENGAN MENGGUNAKAN MODEL PROJECT BASED LEARNING (PJBL) DIKELAS IV SDN 4 BALAESANG TANJUNG." </w:t>
      </w:r>
      <w:r>
        <w:rPr>
          <w:rFonts w:ascii="Times New Roman" w:hAnsi="Times New Roman" w:cs="Times New Roman"/>
          <w:i/>
          <w:iCs/>
          <w:sz w:val="24"/>
          <w:szCs w:val="24"/>
        </w:rPr>
        <w:t>Jurnal Review Pendidikan Dan Pengajaran (JRPP)</w:t>
      </w:r>
      <w:r>
        <w:rPr>
          <w:rFonts w:ascii="Times New Roman" w:hAnsi="Times New Roman" w:cs="Times New Roman"/>
          <w:sz w:val="24"/>
          <w:szCs w:val="24"/>
        </w:rPr>
        <w:t> 7.1 (2024): 3121-3126.</w:t>
      </w:r>
    </w:p>
    <w:p w14:paraId="3EB444F8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Djollong, Andi Fitriani. "Kedudukan guru sebagai pendidik."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Istiqra: Jurnal Pendidikan Dan Pemikiran Islam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4.2 (2017).</w:t>
      </w:r>
    </w:p>
    <w:p w14:paraId="0DDC5739">
      <w:pPr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Deliyati, April, et al. "Pentingnya Peranan Pendidikan Karakter dalam Menghadapi Tatangan di Era Digitalisasi."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Seminar Nasional Paedagoria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Vol. 3. 2023.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90AED0A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Fitrah, Muh.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Metodologi penelitian: penelitian kualitatif, tindakan kelas &amp; studi kasus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CV Jejak (Jejak Publisher), 2018.</w:t>
      </w:r>
    </w:p>
    <w:p w14:paraId="7C21DBC5">
      <w:pPr>
        <w:spacing w:line="36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1258CCD0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Fatimah, Fatimah, Yanti Fitria, and Yeni Erita. "Pengaruh pembelajaran tematik terpadu connected terhadap pembelajaran matematika siswa sekolah dasar."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Perseda: Jurnal Pendidikan Guru Sekolah Dasar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6.2 (2023): 110-120.</w:t>
      </w:r>
    </w:p>
    <w:p w14:paraId="6729F29B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Jannah, Fathul. "Pendidikan Islam dalam sistem pendidikan nasional."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Dinamika Ilmu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13.2 (2013).</w:t>
      </w:r>
    </w:p>
    <w:p w14:paraId="7C5A1E85">
      <w:pPr>
        <w:spacing w:line="36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Kuntoro, Sodiq A. "Pendidikan nonformal (PNF) bagi pengembangan Sosial." 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Visi PTK-PNF</w:t>
      </w:r>
      <w:r>
        <w:rPr>
          <w:rFonts w:ascii="Times New Roman" w:hAnsi="Times New Roman" w:cs="Times New Roman"/>
          <w:sz w:val="24"/>
          <w:szCs w:val="24"/>
        </w:rPr>
        <w:t> 1.2 (2006).</w:t>
      </w:r>
    </w:p>
    <w:p w14:paraId="07131576">
      <w:pPr>
        <w:widowControl w:val="0"/>
        <w:autoSpaceDE w:val="0"/>
        <w:autoSpaceDN w:val="0"/>
        <w:adjustRightInd w:val="0"/>
        <w:spacing w:line="360" w:lineRule="auto"/>
        <w:ind w:left="993" w:hanging="85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Murdiana, I. Nyoman. "Pembelajaran pemecahan masalah dalam pembelajaran matematika."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Aksioma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4.1 (2015): 1-11.</w:t>
      </w:r>
    </w:p>
    <w:p w14:paraId="083F87BF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Muryanti, Ni Luh, et al. "Pembangunan Model Pengetahuan Kerajinan Tradisional Indonesia dengan Pendekatan On-To-Knowledge." </w:t>
      </w:r>
      <w:r>
        <w:rPr>
          <w:rFonts w:ascii="Times New Roman" w:hAnsi="Times New Roman" w:cs="Times New Roman"/>
          <w:i/>
          <w:iCs/>
          <w:sz w:val="24"/>
          <w:szCs w:val="24"/>
        </w:rPr>
        <w:t>Jurnal Terapan Teknologi Informasi</w:t>
      </w:r>
      <w:r>
        <w:rPr>
          <w:rFonts w:ascii="Times New Roman" w:hAnsi="Times New Roman" w:cs="Times New Roman"/>
          <w:sz w:val="24"/>
          <w:szCs w:val="24"/>
        </w:rPr>
        <w:t> 4.2 (2020): 65-75.</w:t>
      </w:r>
    </w:p>
    <w:p w14:paraId="084750D4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Noviyana, Hesti. "Pengaruh model project based learning terhadap kemampuan berpikir kreatif matematika siswa." </w:t>
      </w:r>
      <w:r>
        <w:rPr>
          <w:rFonts w:ascii="Times New Roman" w:hAnsi="Times New Roman" w:cs="Times New Roman"/>
          <w:i/>
          <w:iCs/>
          <w:sz w:val="24"/>
          <w:szCs w:val="24"/>
        </w:rPr>
        <w:t>JURNAL e-DuMath</w:t>
      </w:r>
      <w:r>
        <w:rPr>
          <w:rFonts w:ascii="Times New Roman" w:hAnsi="Times New Roman" w:cs="Times New Roman"/>
          <w:sz w:val="24"/>
          <w:szCs w:val="24"/>
        </w:rPr>
        <w:t> 3.2 (2017).</w:t>
      </w:r>
    </w:p>
    <w:p w14:paraId="44623835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Noviyana, Hesti. "Pengaruh model project based learning terhadap kemampuan berpikir kreatif matematika siswa."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e-DuMath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3.2 (2017).</w:t>
      </w:r>
    </w:p>
    <w:p w14:paraId="16549D59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Nurhamidah, Siti, and Kun Nurachadijat. "Project based learning dalam meningkatkan kemandirian belajar siswa."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Inovasi, Evaluasi Dan Pengembangan Pembelajaran (JIEPP)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3.2 (2023): 42-50.</w:t>
      </w:r>
    </w:p>
    <w:p w14:paraId="0FD2685B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Rasyidi, Rasyidi, Susilasari Susilasari, and Yasnel Yasnel. "Pendidikan Islam dan Indeginous of Malay Culture: Menelisik Pelestarian Kerajinan Melayu dalam Tradisi Masyarakat Nusantara."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Pendidikan Agama Islam Al-Thariqah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9.2 (2024): 208-224.</w:t>
      </w:r>
    </w:p>
    <w:p w14:paraId="10B59C44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Rahmah, Nur. "Hakikat pendidikan matematika."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Al-Khwarizmi: Jurnal Pendidikan Matematika Dan Ilmu Pengetahuan Alam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1.2 (2013): 1-10.</w:t>
      </w:r>
    </w:p>
    <w:p w14:paraId="61E215D2">
      <w:pPr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09F526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Surya, Asidigisianti, and Siti Mutmaniah. "Kerajinan anyam sebagai pelestarian kearifan lokal."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Dimensi Seni Rupa Dan Desain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12.1 (2015): 1-</w:t>
      </w:r>
    </w:p>
    <w:p w14:paraId="130E903E">
      <w:pPr>
        <w:widowControl w:val="0"/>
        <w:autoSpaceDE w:val="0"/>
        <w:autoSpaceDN w:val="0"/>
        <w:adjustRightInd w:val="0"/>
        <w:spacing w:line="360" w:lineRule="auto"/>
        <w:ind w:left="993" w:hanging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Susilasari, Susilasari, et al.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Pendidikan Islam Dan Indeginous of Malay Culture : Menelisik Pelestarian Kerajinan Melayu Dalam Tradisi Masyarakat Nusantara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no. 2, 2024. </w:t>
      </w:r>
    </w:p>
    <w:p w14:paraId="4DC5285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A61AC"/>
    <w:rsid w:val="25F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2025-06-28T05:31:00Z</dcterms:created>
  <dc:creator>Sebut saja Agung</dc:creator>
  <cp:lastModifiedBy>Sebut saja Agung</cp:lastModifiedBy>
  <dcterms:modified xsi:type="dcterms:W3CDTF">2025-06-28T05:31:45Z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1057-12.2.0.21546</vt:lpwstr>
  </property>
  <property fmtid="{D5CDD505-2E9C-101B-9397-08002B2CF9AE}" pid="3" name="ICV">
    <vt:lpwstr>F3D22074F9A84663ABE044DCBDD0708B_11</vt:lpwstr>
  </property>
</Properties>
</file>