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2CF1F" w14:textId="77777777" w:rsidR="0078568B" w:rsidRPr="006B0180" w:rsidRDefault="0078568B" w:rsidP="00D44441">
      <w:pPr>
        <w:pStyle w:val="DaftarParagraf"/>
        <w:spacing w:after="0" w:line="480" w:lineRule="auto"/>
        <w:ind w:left="426"/>
        <w:jc w:val="center"/>
        <w:rPr>
          <w:rFonts w:ascii="Times New Roman" w:hAnsi="Times New Roman" w:cs="Times New Roman"/>
          <w:b/>
          <w:bCs/>
        </w:rPr>
      </w:pPr>
      <w:r w:rsidRPr="00141228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6F72F6" wp14:editId="3C9A2E52">
                <wp:simplePos x="0" y="0"/>
                <wp:positionH relativeFrom="column">
                  <wp:posOffset>4729480</wp:posOffset>
                </wp:positionH>
                <wp:positionV relativeFrom="paragraph">
                  <wp:posOffset>-1034415</wp:posOffset>
                </wp:positionV>
                <wp:extent cx="612775" cy="140398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EE4DF" w14:textId="77777777" w:rsidR="0078568B" w:rsidRDefault="0078568B" w:rsidP="001B72B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6F72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.4pt;margin-top:-81.45pt;width:48.2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" stroked="f">
                <v:textbox style="mso-fit-shape-to-text:t">
                  <w:txbxContent>
                    <w:p w14:paraId="276EE4DF" w14:textId="77777777" w:rsidR="0078568B" w:rsidRDefault="0078568B" w:rsidP="001B72B2"/>
                  </w:txbxContent>
                </v:textbox>
              </v:shape>
            </w:pict>
          </mc:Fallback>
        </mc:AlternateContent>
      </w:r>
      <w:r w:rsidRPr="00915E96">
        <w:rPr>
          <w:rFonts w:ascii="Times New Roman" w:hAnsi="Times New Roman" w:cs="Times New Roman"/>
          <w:b/>
          <w:bCs/>
        </w:rPr>
        <w:t>DAFTAR PUSTAK</w:t>
      </w:r>
      <w:r>
        <w:rPr>
          <w:rFonts w:ascii="Times New Roman" w:hAnsi="Times New Roman" w:cs="Times New Roman"/>
          <w:b/>
          <w:bCs/>
        </w:rPr>
        <w:t>A</w:t>
      </w:r>
    </w:p>
    <w:p w14:paraId="2780ABA9" w14:textId="77777777" w:rsidR="0078568B" w:rsidRDefault="0078568B" w:rsidP="00D44441">
      <w:pPr>
        <w:pStyle w:val="Bibliografi"/>
        <w:spacing w:line="480" w:lineRule="auto"/>
        <w:jc w:val="both"/>
      </w:pPr>
    </w:p>
    <w:sdt>
      <w:sdtPr>
        <w:rPr>
          <w:rFonts w:eastAsiaTheme="minorEastAsia"/>
          <w:sz w:val="24"/>
          <w:szCs w:val="24"/>
          <w:lang w:val="id-ID" w:eastAsia="id-ID"/>
        </w:rPr>
        <w:id w:val="-1117825353"/>
        <w:bibliography/>
      </w:sdtPr>
      <w:sdtEndPr>
        <w:rPr>
          <w:rFonts w:ascii="Times New Roman" w:hAnsi="Times New Roman" w:cs="Times New Roman"/>
        </w:rPr>
      </w:sdtEndPr>
      <w:sdtContent>
        <w:p w14:paraId="7C1D09AA" w14:textId="77777777" w:rsidR="00F579C0" w:rsidRDefault="0078568B" w:rsidP="00D44441">
          <w:pPr>
            <w:pStyle w:val="Bibliografi"/>
            <w:spacing w:line="48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43C7E">
            <w:rPr>
              <w:rFonts w:ascii="Times New Roman" w:hAnsi="Times New Roman" w:cs="Times New Roman"/>
              <w:sz w:val="24"/>
              <w:szCs w:val="24"/>
            </w:rPr>
            <w:instrText xml:space="preserve"> BIBLIOGRAPHY </w:instrText>
          </w:r>
          <w:r w:rsidRPr="00F43C7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Abdullah Sani, R. (2019).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Strategi belajar mengajar.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Depok: Raja Grafindo </w:t>
          </w:r>
        </w:p>
        <w:p w14:paraId="0E462C3E" w14:textId="348D6BA3" w:rsidR="0078568B" w:rsidRPr="00F43C7E" w:rsidRDefault="00FF3859" w:rsidP="00D44441">
          <w:pPr>
            <w:pStyle w:val="Bibliografi"/>
            <w:spacing w:line="480" w:lineRule="auto"/>
            <w:jc w:val="both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          </w:t>
          </w:r>
          <w:r w:rsidR="0078568B" w:rsidRPr="00F43C7E">
            <w:rPr>
              <w:rFonts w:ascii="Times New Roman" w:hAnsi="Times New Roman" w:cs="Times New Roman"/>
              <w:noProof/>
              <w:sz w:val="24"/>
              <w:szCs w:val="24"/>
            </w:rPr>
            <w:t>Persada.</w:t>
          </w:r>
        </w:p>
        <w:p w14:paraId="351C02B1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Adhan. (2019). Pengaruh Motivasi Kerja, Lingkungan Kerja dan Budaya Kerja.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Penelitian Ipteks, 4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, 47-62.</w:t>
          </w:r>
        </w:p>
        <w:p w14:paraId="0EA014AC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Alfath. (2021). Meningkatkan Motivasi Belajar Siswa Kelas VI Melalui Media Video.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Pendidikan dan Pembelajaran ke SD, 8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, 219-227.</w:t>
          </w:r>
        </w:p>
        <w:p w14:paraId="2E45D231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Amir, T. (2019). Model Pembelajaran Problem Based Learning.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Basicedu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, 78-112.</w:t>
          </w:r>
        </w:p>
        <w:p w14:paraId="479D751F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Andayani, S. I. (2019). Model Pembelajaran Berbasis Masalah untuk Ketertampilan Berpikir Tingkat Tinggi.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Pendidikan Guru Sekolah Dasar, 4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, 380-538.</w:t>
          </w:r>
        </w:p>
        <w:p w14:paraId="7EA2FF7F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Anti, A. (2020). Pengaruh Motivasi Belajar Siswa Terhadap hasil Belajar Matematika Kelas IV SD Negeri Panca Tunggal.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Jurnal edukasi Madrasah Ibtidaiyah, 2 (1)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, 21-29.</w:t>
          </w:r>
        </w:p>
        <w:p w14:paraId="4E30B827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Arends. (2019). Penerapan Model Problem Based Learning Di Sekolah dasar.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Social, Humanisties, and Education Studies, 4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, 1001-1004.</w:t>
          </w:r>
        </w:p>
        <w:p w14:paraId="3E15842A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Arianti. (2020).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Inovasi Pembelajaran Matematika Di SD .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Yogyakarta: Deepublish.</w:t>
          </w:r>
        </w:p>
        <w:p w14:paraId="5A7C0A7C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Arifudin. (2019). Manajemen Sistem Penjamin Mutu sebagai Upaya Meningkatkan Mutu Perguruan Tinggi.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Manajemen Ekonomo &amp; Akuntansi, 1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, 161-169.</w:t>
          </w:r>
        </w:p>
        <w:p w14:paraId="63AB1EF8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Arsyad, A. (2017).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Media Pembelajaran.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Jakarta: Rajawari Pers.</w:t>
          </w:r>
        </w:p>
        <w:p w14:paraId="36D00DD3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Asmar, A. &amp;. (2020).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Hakikat Belajar &amp; Pembelajaran.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Bogor: Guepedia.</w:t>
          </w:r>
        </w:p>
        <w:p w14:paraId="66AF298C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Astuti. (2019). Analisis Efektivitas Penggunaan E-Form dalam MEningkatkan Kepatuhan.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Ilmu Administrasi, 7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, 135-140.</w:t>
          </w:r>
        </w:p>
        <w:p w14:paraId="68D9CE27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Atika Asfiyana, J. S. (2024). Efektifitas Model problem Based Learning Berbantuan Media Audio Visual Terhadap Hasil Belajar Koognitif Siswa Kelas IV di SDN Wonotingal.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Pendidikan Tambusai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, 23146-23152.</w:t>
          </w:r>
        </w:p>
        <w:p w14:paraId="06C69666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Atmaja. (2019). Pelatihan dan Pendampingan Pembuatan dan Pemnfaatan Media Audio Visual Interaktif dalam Pembelajaran sejarah yang Berbasis Pada Konservasi Kearifan lokal.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PANJAR, 2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, 131-140.</w:t>
          </w:r>
        </w:p>
        <w:p w14:paraId="0B846D92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141228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01EFC94C" wp14:editId="670A235A">
                    <wp:simplePos x="0" y="0"/>
                    <wp:positionH relativeFrom="column">
                      <wp:posOffset>2326640</wp:posOffset>
                    </wp:positionH>
                    <wp:positionV relativeFrom="paragraph">
                      <wp:posOffset>887095</wp:posOffset>
                    </wp:positionV>
                    <wp:extent cx="612775" cy="1403985"/>
                    <wp:effectExtent l="0" t="0" r="0" b="0"/>
                    <wp:wrapNone/>
                    <wp:docPr id="1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2775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1A84A5" w14:textId="77777777" w:rsidR="0078568B" w:rsidRPr="001B72B2" w:rsidRDefault="0078568B" w:rsidP="001B72B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91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01EFC94C" id="_x0000_s1027" type="#_x0000_t202" style="position:absolute;left:0;text-align:left;margin-left:183.2pt;margin-top:69.85pt;width:48.25pt;height:110.5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" stroked="f">
                    <v:textbox style="mso-fit-shape-to-text:t">
                      <w:txbxContent>
                        <w:p w14:paraId="481A84A5" w14:textId="77777777" w:rsidR="0078568B" w:rsidRPr="001B72B2" w:rsidRDefault="0078568B" w:rsidP="001B72B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91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Aulia. (2022). Penerapan Model Pembelajaran Problem Based Learning Terhadap Kemampuan Pemecahan Masalah.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Of Elementary School Education, 2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, 105-109.</w:t>
          </w:r>
        </w:p>
        <w:p w14:paraId="726C3B73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Barret, M. (2019). Problem Based Learning untuk Meningkatkan Keterampilan Berpikir Kritis.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Seminar Nasional Pendidikan, 1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, 924-932.</w:t>
          </w:r>
          <w:r w:rsidRPr="001B72B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</w:t>
          </w:r>
        </w:p>
        <w:p w14:paraId="3D319A92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Belland, K. J. (2019). Exploring epistomological apporaches and beliefs of middle school students in problem based learning.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Educational Research, 6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, 643-655.</w:t>
          </w:r>
        </w:p>
        <w:p w14:paraId="3303AD2E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Carino, L. D. (2021). Pengembangan Media Audio Visual Topik Gaya Belajar Untuk Layanan Bimbingan klasik di SMAN 1 BAlongpanggang.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BK UNESA, 12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14:paraId="2F1784E5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Carnita. (2019).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Analisis Motivasi Belajar Matematika Mahasiswa Program Studi Pendidikan Matematika di Universitas Muhammadiyah Malang.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Malang: Universitas Muhammadiyah Malang.</w:t>
          </w:r>
        </w:p>
        <w:p w14:paraId="34520E19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Colderon, C. L. (2022). teaching about curiculum and assesment through inquiry and problem based learning 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Educational Studies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14:paraId="4AF3A4CE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Dewi, U. O. (2021). Hubungan Antara Dukungan SosialTeman Sebaya Dan Gaya Belajar Siswa Terhadap Motivasi Belajar Pada Siswa.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Penelitian Psikologi, 8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, 7.</w:t>
          </w:r>
        </w:p>
        <w:p w14:paraId="000656DF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Diana Nur Septiyawati Putri, F. I. (2022). Analisis Pengaruh Pembelajaran Menggunakan Media Interaktif Terhadap Hasil Belajar Siswa Sekolah Dasar.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Pendidikan dan Konseling, 2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, 365-376.</w:t>
          </w:r>
        </w:p>
        <w:p w14:paraId="0E3F48EF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Djamarah, S. B. (2006).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Strategi belajar mengajar.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Jakarta: Rineka Cipta.</w:t>
          </w:r>
        </w:p>
        <w:p w14:paraId="2CDDBAD7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Dolmans. (2020). Problem Based Learning.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Medical education, 2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, 732-741.</w:t>
          </w:r>
        </w:p>
        <w:p w14:paraId="51558C36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Dr. Moh. Irma Sukarelawan, T. K. (2024).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N-Gain vs Stacking Analisis Perubahan Abilitas Peserta Didik dalam Desain One Group Pretest-Posttest.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Yogyakarta: Suryacahaya.</w:t>
          </w:r>
        </w:p>
        <w:p w14:paraId="59F0CD91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Fatimah, A. 7. (2022). Pengaruh Media Audio Visual Terhadap Motivasi Belajar Peserta Didik IPA Siswa Kelas V SDN Kapopo.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Indo-MathEdu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, 10-17.</w:t>
          </w:r>
        </w:p>
        <w:p w14:paraId="060B2306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Goh, Y. a. (2019). Model Problem Based Learning terhadap kemampuan Berpikir Kritis Siswa.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Universitas Majalengka, 4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, 115-125.</w:t>
          </w:r>
        </w:p>
        <w:p w14:paraId="744B4D81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Hadani. (2020).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Metodologi Penelitian.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Jakarta: CV. Wildina Media Utama.</w:t>
          </w:r>
        </w:p>
        <w:p w14:paraId="07E95423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Hamzah Paggara, A. S. (2022).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Media Pembelajaran.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Makassar: Badan Penerbit UNM.</w:t>
          </w:r>
        </w:p>
        <w:p w14:paraId="1D4D8960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Heni. (2022).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Matematika untuk SD/MI Kelas V.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 Selatan: Pusat Perbukuan Kemdikbudristek.</w:t>
          </w:r>
        </w:p>
        <w:p w14:paraId="429BE65E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Hidayani, S. (2024). Pentingnya Motivasi Belajar Dalam Meningkatkan Hasil Belajar Siswa.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Inspirasi Pendidikan, 3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, 61-68.</w:t>
          </w:r>
        </w:p>
        <w:p w14:paraId="71E16A5B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Ichsan Suraji, M. (2021). Media Audio Visual Dalam Pembelajaran di Sekolah Dasar.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Inovasi Pendidikan Nusantara, 1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, 41-47.</w:t>
          </w:r>
        </w:p>
        <w:p w14:paraId="6FBA0676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Irfana, R. (2024).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Efektivitas Penerapan Model Problem Based learning Dalam Meningkatkan Motivasi Belajar dan Kemampuan Berpikir Kreatif Mata Pelajaran PAI Kelas 5 SDN Jumeneng Mlati.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Yogyakarta: Tesis.</w:t>
          </w:r>
        </w:p>
        <w:p w14:paraId="4E96E22A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Junaidi. (2020). Model Problem Based Learning.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Pendidikan Guru Sekolah dasar, 4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, 1112-1125.</w:t>
          </w:r>
        </w:p>
        <w:p w14:paraId="0D6F447F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Khahfi. (2020).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Pengantar Statistika.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Medan: Universitas Medan Area.</w:t>
          </w:r>
        </w:p>
        <w:p w14:paraId="00A36A72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Larasati, W. (2021). Penggunaan media pembelajaran dalam meningkatkan kemampuan peserta didik pada pembelajaran matematika di SD 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Jurnal Pendidikan tekonolgi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14:paraId="183754A2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Lestari. (2020).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Cara Praktis Meningkatkan Motivasi Siswa Sekolah Dasar.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Yogyakarta: CV. Budi Utama.</w:t>
          </w:r>
        </w:p>
        <w:p w14:paraId="1DB68DB1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Lestaria, A. S. (2020). Efektifitas Problem Based Learning-Problem Solving Terhadap Kemampuan Berpikir Kritis Dalam Pembelajaran Matematika Siswa Kelas V.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Pendidikan Matematika, 4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, 294-303.</w:t>
          </w:r>
        </w:p>
        <w:p w14:paraId="7F667F2C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Lismaya. (2019).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Berpikir Kritis &amp; PBL .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Media Sahabat Cendikia.</w:t>
          </w:r>
        </w:p>
        <w:p w14:paraId="1A29C890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Listiana, C. &amp;. (2020). Motivasi Belajar Peserta Didik SMA Pada Pembelajaran Daring.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Pendidikan Islam, 3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, 123-140.</w:t>
          </w:r>
        </w:p>
        <w:p w14:paraId="50000B10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Lusiana. (2022). Pengaruh Model Pembelajaran Problem Based Learning (PBL) Berbantuan Media Audio Visual Terhadap Prestasi Belajar IPA Kelas V SD.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Jurnal Sekolah Dasar, 2(1)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, 25-36.</w:t>
          </w:r>
        </w:p>
        <w:p w14:paraId="2CB53AFB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Magdalena, I. (2021).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Tulisan Bersama Tentang Media Pembelajaran SD.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Paburanmekar: Cv. Jejak, anggota IKAPI.</w:t>
          </w:r>
        </w:p>
        <w:p w14:paraId="3FA484AD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Maheswari, P. (2021). Pengaruh Penggunaan Media Audio Visual Animaker Terhadap Motivasi Belajar IPA Siswa Sekolah Dasar.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Ilmu Pendidikan, 3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, 2523-2530.</w:t>
          </w:r>
        </w:p>
        <w:p w14:paraId="2582C45B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Makki Ismail, M. A. (2019).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Konsep Dasar Belajar dan Pembelajaran.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Baturaja: Dutamedia.</w:t>
          </w:r>
        </w:p>
        <w:p w14:paraId="24B392EE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Malmia. (2021). Pengaruh Penguasaan Materi Turunan terhadap Hasil Belajar Intergal.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Exact Sciences, 6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, 108.</w:t>
          </w:r>
        </w:p>
        <w:p w14:paraId="18186CF6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Mashuri, S. (2019).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Media Pembelajaran Matematika.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Yogyakarta: Deepublish.</w:t>
          </w:r>
        </w:p>
        <w:p w14:paraId="7C18CB31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Monitasari, L. (2021). Efektivitas Penggunaan Media Pembelajaran Videoscribe Untuk Meningkatkan Motivasi Belajar dan Hasil Belajar Siswa.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Ilmu Pendidikan Teknik Kejuruan, 14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, 99-107.</w:t>
          </w:r>
        </w:p>
        <w:p w14:paraId="5E380EFC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Nababan. (2020). Pengaruh Penggunaan Media Audio Visual Terhadap Motivasi Belajar Siswa Kelas X.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Pendidikan Dan Teknologi, 1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, 48-58.</w:t>
          </w:r>
        </w:p>
        <w:p w14:paraId="27A3C0E0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Naga, D. S. (2009).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Probabilitas dan Sekor pada Hipotesis Statistika.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Jakarta: Grasindo.</w:t>
          </w:r>
        </w:p>
        <w:p w14:paraId="502B175B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Norma Yunita, N. I. (2024). Pengaruh Model PBL berbantuan Multimedia Terhadap Motivasi Matematika Dan Kemampuan Berpikir Kritis Pada Siswa Kelas V SDN 21 Bengkalis.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Intelek Insan Cendikia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, 3993-4002.</w:t>
          </w:r>
        </w:p>
        <w:p w14:paraId="202BF0ED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Nur. (2018). Hakikat Pendidikan Matematika.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Jurnal Pendidikan Matematika, 1(2)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, 1-10.</w:t>
          </w:r>
        </w:p>
        <w:p w14:paraId="50C67908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Nurdin, I. d. (2019).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Metodologi Penelitian Sosial.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Surabaya: Media sahabat Cendikia.</w:t>
          </w:r>
        </w:p>
        <w:p w14:paraId="691E05F0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Nurrahman, M. N. (2022). Keefektifan Media Pembelajaran Dalam Bentuk Permainan Papan Pada Pembelajaran IPA Di sekolah Dasar.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Pendidikan Dasar Dan Sosial Humaniora, 6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, 443-444.</w:t>
          </w:r>
        </w:p>
        <w:p w14:paraId="3FD6C6D1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Onainor. (2019). Pengaruh Penggunaan Media Audio Visual Terhadap Hasil Belajar Siswa Pada Pembelajaran Tematik.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Sosial Humaniora dan Pendidikan, 1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, 105-112.</w:t>
          </w:r>
        </w:p>
        <w:p w14:paraId="2D9618B8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Pradana, A. A. (2023). Peningkatan Hasil Belajar Melalui Model Problem Based Learning Pokok Bahasan Jarak, Waktu, Kecepatan Siswa Kelas V MI PSM 1 Baron.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Fakultas Tarbiyah dan Ilmu Keguruan IAIN Palangka RAya, 3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, 31-37.</w:t>
          </w:r>
        </w:p>
        <w:p w14:paraId="723F07AF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Prihastanti, P. &amp;. (2020). Pengaruh Bimbingan Kelompok Melalui Media Audio Visual Terhadap Motivasi Belajar Siswa.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Learning Education And Conseling, 2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, 217-223.</w:t>
          </w:r>
        </w:p>
        <w:p w14:paraId="7716B14B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Purnomosidi, W. S. (2018).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Senang Belajar Matematika.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Jakarta: Pusat Kurikulum dan Perbukuan, Kemdikbud.</w:t>
          </w:r>
        </w:p>
        <w:p w14:paraId="3C9C79AA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Rahma. (2019). Media Pembelajaran (kajian terhadap langkah-langkah pemilihan media dan implementasinya dalam pembelajaran).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Seminar Nasional Kewarganegaraan, 1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, 27-34.</w:t>
          </w:r>
        </w:p>
        <w:p w14:paraId="59F44C7E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Rahmah. (2019). Hakikat Pendidikan Matematika.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Jurnal Pendidikan Matematika dan Ilmu Pengetahuan Alam, 1(2)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, 1-10.</w:t>
          </w:r>
        </w:p>
        <w:p w14:paraId="0C276088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Regina, A. D. (2020).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Belajar dan Pembelajaran.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Padang: Guepedia.</w:t>
          </w:r>
        </w:p>
        <w:p w14:paraId="5DAF0451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Richards. (2019). Penerapan Model Pembelajaran Problem Based Learning.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Lantanida, 7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, 1-100.</w:t>
          </w:r>
        </w:p>
        <w:p w14:paraId="1E457922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Saddiq, B. (2020). Problem Based Learning.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Basicedu, 6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, 171-178.</w:t>
          </w:r>
        </w:p>
        <w:p w14:paraId="6A44E1CB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Sahishigu. (2017). The Effect of Problem Based Learning (PNL) Instruction on Students' Motivation and Problem Solving Skills of physics.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Of Mathematics, science and Technology Education, 13 (3)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14:paraId="6F971DC8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Sani, R. A. (2019). Model Problem Based Learning.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Pendidikan Tambusai, 4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, 2502-2507.</w:t>
          </w:r>
        </w:p>
        <w:p w14:paraId="135E7739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Setyawan, E. h. (2023). Kajian Peran Virtual Realty Untuk Membangun Kemampuan Dialogis Siswa dalam Pembelajaran Matematika.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Pendidikan Indonesia, 4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, 123.</w:t>
          </w:r>
        </w:p>
        <w:p w14:paraId="2A107909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Simarmarta. (2023). Meningkatkan kemampuan bernalar kritis dengan metode PBL.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Jurnal Seminar Nasional Pendidikan dan Agama, 4(2)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, 1-22.</w:t>
          </w:r>
        </w:p>
        <w:p w14:paraId="55001201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Sina, I. (2022).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Statistika.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(A. T. Purtanto, Ed.) Bandung: Cv. Widina Bhakti Persada.</w:t>
          </w:r>
        </w:p>
        <w:p w14:paraId="7EBF91FE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Slameto. (2021).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Belajar dan Faktot-Faktor Yang Mempengaruhinya.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Jakarta: Rineka Cipta.</w:t>
          </w:r>
        </w:p>
        <w:p w14:paraId="1650B11E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Sugiyono. (2019).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Metode Penelitian Kuantitatif, Kualitatif, dan R&amp;D.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Bandung : Alphabeta.</w:t>
          </w:r>
        </w:p>
        <w:p w14:paraId="30A77855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Sugiyono. (2020).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Metode Penelitian Kuantitatif, Kualitatitf dan R&amp;D.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Bandung: CV. Alfabeta.</w:t>
          </w:r>
        </w:p>
        <w:p w14:paraId="23C023B5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Sugiyono. (2020).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Metode Penelitian Kuantitatif, Kualitatitf, dan R&amp;D.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Bandung: CV. Alfabeta.</w:t>
          </w:r>
        </w:p>
        <w:p w14:paraId="1D268D87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Sugiyono. (2006).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Metode Penelitian pendidikan, pendekatan kuantitatif, kualitatif dan R&amp;D.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Bandung: ALFABETA.</w:t>
          </w:r>
        </w:p>
        <w:p w14:paraId="6B10456A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Suharsimi, A. (2006).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Prosedur Penelitian Suatu Pendekatan Praktik.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Jakarta: Rineka Cipta.</w:t>
          </w:r>
        </w:p>
        <w:p w14:paraId="6A43D763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Suprihatin, S. (2015). Upaya Guru Dalam Meningkatkan Motivasi Belajar Siswa.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Jurnal Program Stufi Pendidikan Ekonomi, 3(1)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, 73-82.</w:t>
          </w:r>
        </w:p>
        <w:p w14:paraId="47AACFC0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Suryabrata, S. (2021).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Psikologi pendidikan.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Jakarta: CV. Rajawali.</w:t>
          </w:r>
        </w:p>
        <w:p w14:paraId="7EF0C9F8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Susanto. (2019).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Media Pembelajaran Sejarah Era Teknologi Informasi (Konsep Dasar, Prinsip Aplikatif dan Perancangannya).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Banjarmasin: Program Studi Pendidikan Sejarah.</w:t>
          </w:r>
        </w:p>
        <w:p w14:paraId="76812B66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Susanto, F. d. (2021). Problem Based Learning Dalam Pembelajaran Matematika.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Basicedu, 4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, 87-98.</w:t>
          </w:r>
        </w:p>
        <w:p w14:paraId="546ACF15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Susanto, H. A. (2019).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Media Pembelajaran Sejarah era teknologi Informasi.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Banjarmasin: Laporan Literatur.</w:t>
          </w:r>
        </w:p>
        <w:p w14:paraId="2097292E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Susilo. (2020). Penggunaan Media Pembelajaran Berbasis Audio Visual Untuk Meningkatkan Hasil Belajar Bahasa Indonesia Di Sekolah Dasar.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Cakrawala Pendas, 2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14:paraId="6213874D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Syam. (2020). Pengaruh Efektivitas dan efisiensi Kerja Terhadap Kinerja Pegaawai Pada Kantor.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Ilmu Manajemen, 2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14:paraId="223A7AA7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Tysara, L. (2022). Pengertian Efektivitas Adalah Unsur Mencapai Tujuan.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Pendidikan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14:paraId="38801ECD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Warsah, U. M. (2021).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Psikologi Pendidikan.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Yogyakarta: Deepublish.</w:t>
          </w:r>
        </w:p>
        <w:p w14:paraId="262A78EA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Yani. (2021).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Motivasi Belajar Siswa Dengan Sistem Pembelajaran Daring.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Lintau: Skripsi.</w:t>
          </w:r>
        </w:p>
        <w:p w14:paraId="466D65B3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Yudhistira, S. N. (2019). Penggunaan Media Pembelajaran Video Terhadap Hasil Belajar Siswa SD.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Primary Education, 2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, 64-72.</w:t>
          </w:r>
        </w:p>
        <w:p w14:paraId="6DE362CF" w14:textId="77777777" w:rsidR="0078568B" w:rsidRPr="00F43C7E" w:rsidRDefault="0078568B" w:rsidP="00D44441">
          <w:pPr>
            <w:pStyle w:val="Bibliografi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Yulianto. (2022). Pembelajaran Matematika Berbantuan Video Pembelajaran untuk Meningkatkan Motivasi dan Hasil Belajar Peserta Didik. </w:t>
          </w:r>
          <w:r w:rsidRPr="00F43C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Jurnal Pendidikan Matematika, 11(3)</w:t>
          </w:r>
          <w:r w:rsidRPr="00F43C7E">
            <w:rPr>
              <w:rFonts w:ascii="Times New Roman" w:hAnsi="Times New Roman" w:cs="Times New Roman"/>
              <w:noProof/>
              <w:sz w:val="24"/>
              <w:szCs w:val="24"/>
            </w:rPr>
            <w:t>, 403-414.</w:t>
          </w:r>
        </w:p>
        <w:p w14:paraId="53288A49" w14:textId="475296C9" w:rsidR="0078568B" w:rsidRDefault="0078568B" w:rsidP="00D44441">
          <w:pPr>
            <w:spacing w:line="480" w:lineRule="auto"/>
            <w:jc w:val="both"/>
          </w:pPr>
          <w:r w:rsidRPr="00F43C7E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sectPr w:rsidR="0078568B" w:rsidSect="00D44441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CFDC8" w14:textId="77777777" w:rsidR="00F579C0" w:rsidRDefault="00F579C0" w:rsidP="00F579C0">
      <w:pPr>
        <w:spacing w:after="0" w:line="240" w:lineRule="auto"/>
      </w:pPr>
      <w:r>
        <w:separator/>
      </w:r>
    </w:p>
  </w:endnote>
  <w:endnote w:type="continuationSeparator" w:id="0">
    <w:p w14:paraId="3A9CD66E" w14:textId="77777777" w:rsidR="00F579C0" w:rsidRDefault="00F579C0" w:rsidP="00F5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E7B5E" w14:textId="77777777" w:rsidR="00F579C0" w:rsidRDefault="00F579C0" w:rsidP="00F579C0">
      <w:pPr>
        <w:spacing w:after="0" w:line="240" w:lineRule="auto"/>
      </w:pPr>
      <w:r>
        <w:separator/>
      </w:r>
    </w:p>
  </w:footnote>
  <w:footnote w:type="continuationSeparator" w:id="0">
    <w:p w14:paraId="58F0E373" w14:textId="77777777" w:rsidR="00F579C0" w:rsidRDefault="00F579C0" w:rsidP="00F57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3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8B"/>
    <w:rsid w:val="00184BF1"/>
    <w:rsid w:val="00244C26"/>
    <w:rsid w:val="0078568B"/>
    <w:rsid w:val="008226D5"/>
    <w:rsid w:val="009B439F"/>
    <w:rsid w:val="00D44441"/>
    <w:rsid w:val="00F579C0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A3954"/>
  <w15:chartTrackingRefBased/>
  <w15:docId w15:val="{401BDBA2-4136-CA46-BB9E-2FBCEDAF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7856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785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7856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7856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7856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7856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7856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7856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7856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7856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7856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7856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78568B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78568B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78568B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78568B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78568B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78568B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7856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785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7856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785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785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78568B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78568B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78568B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7856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78568B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78568B"/>
    <w:rPr>
      <w:b/>
      <w:bCs/>
      <w:smallCaps/>
      <w:color w:val="0F4761" w:themeColor="accent1" w:themeShade="BF"/>
      <w:spacing w:val="5"/>
    </w:rPr>
  </w:style>
  <w:style w:type="paragraph" w:styleId="Bibliografi">
    <w:name w:val="Bibliography"/>
    <w:basedOn w:val="Normal"/>
    <w:next w:val="Normal"/>
    <w:uiPriority w:val="37"/>
    <w:unhideWhenUsed/>
    <w:rsid w:val="0078568B"/>
    <w:pPr>
      <w:spacing w:line="259" w:lineRule="auto"/>
    </w:pPr>
    <w:rPr>
      <w:rFonts w:eastAsiaTheme="minorHAnsi"/>
      <w:sz w:val="22"/>
      <w:szCs w:val="22"/>
      <w:lang w:val="en-ID" w:eastAsia="en-US"/>
    </w:rPr>
  </w:style>
  <w:style w:type="paragraph" w:styleId="Header">
    <w:name w:val="header"/>
    <w:basedOn w:val="Normal"/>
    <w:link w:val="HeaderKAR"/>
    <w:uiPriority w:val="99"/>
    <w:unhideWhenUsed/>
    <w:rsid w:val="00F57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F579C0"/>
  </w:style>
  <w:style w:type="paragraph" w:styleId="Footer">
    <w:name w:val="footer"/>
    <w:basedOn w:val="Normal"/>
    <w:link w:val="FooterKAR"/>
    <w:uiPriority w:val="99"/>
    <w:unhideWhenUsed/>
    <w:rsid w:val="00F57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F57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1564</Words>
  <Characters>8915</Characters>
  <Application>Microsoft Office Word</Application>
  <DocSecurity>0</DocSecurity>
  <Lines>74</Lines>
  <Paragraphs>20</Paragraphs>
  <ScaleCrop>false</ScaleCrop>
  <Company/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gensanovitasari28@gmail.com</dc:creator>
  <cp:keywords/>
  <dc:description/>
  <cp:lastModifiedBy>gensanovitasari28@gmail.com</cp:lastModifiedBy>
  <cp:revision>2</cp:revision>
  <dcterms:created xsi:type="dcterms:W3CDTF">2025-06-28T00:38:00Z</dcterms:created>
  <dcterms:modified xsi:type="dcterms:W3CDTF">2025-06-28T00:38:00Z</dcterms:modified>
</cp:coreProperties>
</file>