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2D" w:rsidRPr="00E43C48" w:rsidRDefault="0074522D" w:rsidP="0074522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43C48">
        <w:rPr>
          <w:rFonts w:ascii="Times New Roman" w:hAnsi="Times New Roman" w:cs="Times New Roman"/>
          <w:b/>
          <w:sz w:val="24"/>
          <w:szCs w:val="24"/>
          <w:lang w:val="en-GB"/>
        </w:rPr>
        <w:t>ABSTRAK</w:t>
      </w:r>
    </w:p>
    <w:p w:rsidR="0074522D" w:rsidRPr="007C0A43" w:rsidRDefault="0074522D" w:rsidP="007452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Rizki Ananda Al-Akbar (2019212029) 2024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Anlisis Laporan Keuangan Pada </w:t>
      </w:r>
      <w:r w:rsidRPr="002E43B6">
        <w:rPr>
          <w:rFonts w:ascii="Times New Roman" w:hAnsi="Times New Roman" w:cs="Times New Roman"/>
          <w:sz w:val="24"/>
          <w:szCs w:val="24"/>
          <w:lang w:val="en-GB"/>
        </w:rPr>
        <w:t xml:space="preserve">PT </w:t>
      </w:r>
      <w:r w:rsidRPr="00CE09DD">
        <w:rPr>
          <w:rFonts w:ascii="Times New Roman" w:hAnsi="Times New Roman" w:cs="Times New Roman"/>
          <w:sz w:val="24"/>
          <w:szCs w:val="24"/>
          <w:lang w:val="en-GB"/>
        </w:rPr>
        <w:t>Trisula Textile Industries Tbk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Skripsi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, Fakultas Ekonomi </w:t>
      </w:r>
      <w:r>
        <w:rPr>
          <w:rFonts w:ascii="Times New Roman" w:hAnsi="Times New Roman" w:cs="Times New Roman"/>
          <w:sz w:val="24"/>
          <w:szCs w:val="24"/>
          <w:lang w:val="en-GB"/>
        </w:rPr>
        <w:t>Program Studi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Akunt</w:t>
      </w:r>
      <w:r>
        <w:rPr>
          <w:rFonts w:ascii="Times New Roman" w:hAnsi="Times New Roman" w:cs="Times New Roman"/>
          <w:sz w:val="24"/>
          <w:szCs w:val="24"/>
          <w:lang w:val="en-GB"/>
        </w:rPr>
        <w:t>ansi Universitas PGRI Palembang, Strata Satu.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Pembim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bing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Utama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Edduar Hendri, SE., M.M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, Pembimbing Pembantu : </w:t>
      </w:r>
      <w:r>
        <w:rPr>
          <w:rFonts w:ascii="Times New Roman" w:hAnsi="Times New Roman" w:cs="Times New Roman"/>
          <w:sz w:val="24"/>
          <w:szCs w:val="24"/>
          <w:lang w:val="en-GB"/>
        </w:rPr>
        <w:t>Hendri Saladin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, SE., M.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4522D" w:rsidRPr="007C0A43" w:rsidRDefault="0074522D" w:rsidP="007452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C0A43">
        <w:rPr>
          <w:rFonts w:ascii="Times New Roman" w:hAnsi="Times New Roman" w:cs="Times New Roman"/>
          <w:sz w:val="24"/>
          <w:szCs w:val="24"/>
          <w:lang w:val="en-GB"/>
        </w:rPr>
        <w:t>Pada penelitian ini metode yang digunakan a</w:t>
      </w:r>
      <w:r>
        <w:rPr>
          <w:rFonts w:ascii="Times New Roman" w:hAnsi="Times New Roman" w:cs="Times New Roman"/>
          <w:sz w:val="24"/>
          <w:szCs w:val="24"/>
          <w:lang w:val="en-GB"/>
        </w:rPr>
        <w:t>dalah metode sekunder.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Tek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nik pengumpulan data pada penelian ini menggunakan tehnik dokumen</w:t>
      </w:r>
      <w:r>
        <w:rPr>
          <w:rFonts w:ascii="Times New Roman" w:hAnsi="Times New Roman" w:cs="Times New Roman"/>
          <w:sz w:val="24"/>
          <w:szCs w:val="24"/>
          <w:lang w:val="en-GB"/>
        </w:rPr>
        <w:t>tasi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dan studi pustaka.</w:t>
      </w:r>
      <w:proofErr w:type="gramEnd"/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Populasi pada penelitian ini adalah laporan keuangan yang meliputi rasio likuiditas, so</w:t>
      </w:r>
      <w:r>
        <w:rPr>
          <w:rFonts w:ascii="Times New Roman" w:hAnsi="Times New Roman" w:cs="Times New Roman"/>
          <w:sz w:val="24"/>
          <w:szCs w:val="24"/>
          <w:lang w:val="en-GB"/>
        </w:rPr>
        <w:t>lvabilitas dan profitabilitas, d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an sampel pada penelitian ini adalah laporan keuangan </w:t>
      </w:r>
      <w:r w:rsidRPr="00D85ADF">
        <w:rPr>
          <w:rFonts w:ascii="Times New Roman" w:hAnsi="Times New Roman" w:cs="Times New Roman"/>
          <w:sz w:val="24"/>
          <w:szCs w:val="24"/>
          <w:lang w:val="en-GB"/>
        </w:rPr>
        <w:t xml:space="preserve">Analisis Laporan Keuangan Pada PT </w:t>
      </w:r>
      <w:r w:rsidRPr="00CE09DD">
        <w:rPr>
          <w:rFonts w:ascii="Times New Roman" w:hAnsi="Times New Roman" w:cs="Times New Roman"/>
          <w:sz w:val="24"/>
          <w:szCs w:val="24"/>
          <w:lang w:val="en-GB"/>
        </w:rPr>
        <w:t xml:space="preserve">Trisula Textile Industries Tbk 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tahun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2021 sampai 2023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4522D" w:rsidRPr="007C0A43" w:rsidRDefault="0074522D" w:rsidP="007452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C0A43">
        <w:rPr>
          <w:rFonts w:ascii="Times New Roman" w:hAnsi="Times New Roman" w:cs="Times New Roman"/>
          <w:sz w:val="24"/>
          <w:szCs w:val="24"/>
          <w:lang w:val="en-GB"/>
        </w:rPr>
        <w:t>Pada penelitian ini dapat dilihat bahwa kewajiban setiap tahunnya selalu menin</w:t>
      </w:r>
      <w:r>
        <w:rPr>
          <w:rFonts w:ascii="Times New Roman" w:hAnsi="Times New Roman" w:cs="Times New Roman"/>
          <w:sz w:val="24"/>
          <w:szCs w:val="24"/>
          <w:lang w:val="en-GB"/>
        </w:rPr>
        <w:t>gkat ini dikarenakan utang kepad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a pemerintah pusat selalu meningkat setiap tahunnya ini yang menyebabkan kewajiban pada perusahaan selalu meningkat naik setiap tahunny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C0A43">
        <w:rPr>
          <w:rFonts w:ascii="Times New Roman" w:hAnsi="Times New Roman" w:cs="Times New Roman"/>
          <w:sz w:val="24"/>
          <w:szCs w:val="24"/>
          <w:lang w:val="en-GB"/>
        </w:rPr>
        <w:t>Hal ini berdampak buruk pada kas perusahaan yang menurun setiap tahunnya.</w:t>
      </w:r>
      <w:proofErr w:type="gramEnd"/>
    </w:p>
    <w:p w:rsidR="0074522D" w:rsidRPr="00E43C48" w:rsidRDefault="0074522D" w:rsidP="0074522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7C0A43">
        <w:rPr>
          <w:rFonts w:ascii="Times New Roman" w:hAnsi="Times New Roman" w:cs="Times New Roman"/>
          <w:sz w:val="24"/>
          <w:szCs w:val="24"/>
          <w:lang w:val="en-GB"/>
        </w:rPr>
        <w:t>Demikian penulis hanya bisa menyarankan untuk perusahaan agar bisa memperkecil setia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traansaksi hutang yang terjadi.</w:t>
      </w:r>
      <w:proofErr w:type="gramEnd"/>
      <w:r w:rsidRPr="007C0A43">
        <w:rPr>
          <w:rFonts w:ascii="Times New Roman" w:hAnsi="Times New Roman" w:cs="Times New Roman"/>
          <w:sz w:val="24"/>
          <w:szCs w:val="24"/>
          <w:lang w:val="en-GB"/>
        </w:rPr>
        <w:t xml:space="preserve"> Agar tidak terjadi peningkatan pembayaran hutang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berdam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pak pada pendapatan perusahaan jika terus menerus hutangnya meningkat. Agar perusahaan selalu dapat 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mpertahankan laba bersih yang 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dipero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leh perusahaan yang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juga m</w:t>
      </w:r>
      <w:r w:rsidRPr="007C0A43">
        <w:rPr>
          <w:rFonts w:ascii="Times New Roman" w:hAnsi="Times New Roman" w:cs="Times New Roman"/>
          <w:sz w:val="24"/>
          <w:szCs w:val="24"/>
          <w:lang w:val="en-GB"/>
        </w:rPr>
        <w:t>eningkat aetiap tahunnya jika perhitungan hutang dikelolah dengan baik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4522D" w:rsidRPr="00B5504E" w:rsidRDefault="0074522D" w:rsidP="007452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04E">
        <w:rPr>
          <w:rFonts w:ascii="Times New Roman" w:hAnsi="Times New Roman" w:cs="Times New Roman"/>
          <w:sz w:val="24"/>
          <w:szCs w:val="24"/>
          <w:lang w:val="en-GB"/>
        </w:rPr>
        <w:t>Kata Kunci :</w:t>
      </w:r>
      <w:r w:rsidRPr="00B5504E">
        <w:t xml:space="preserve"> </w:t>
      </w:r>
      <w:r w:rsidRPr="00B5504E">
        <w:rPr>
          <w:rFonts w:ascii="Times New Roman" w:hAnsi="Times New Roman" w:cs="Times New Roman"/>
          <w:sz w:val="24"/>
          <w:szCs w:val="24"/>
          <w:lang w:val="en-GB"/>
        </w:rPr>
        <w:t>Analisis Laporan Keuangan, Rasio Likuiditas, Rasio Solvabilitas, Rasio Profitabilitas, PT Trisula Textile Industries Tbk.</w:t>
      </w:r>
    </w:p>
    <w:p w:rsidR="0074522D" w:rsidRPr="0074522D" w:rsidRDefault="0074522D" w:rsidP="0074522D">
      <w:bookmarkStart w:id="0" w:name="_GoBack"/>
      <w:bookmarkEnd w:id="0"/>
    </w:p>
    <w:sectPr w:rsidR="0074522D" w:rsidRPr="0074522D" w:rsidSect="0074522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3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CC"/>
    <w:rsid w:val="000D74CC"/>
    <w:rsid w:val="0074522D"/>
    <w:rsid w:val="00A20C52"/>
    <w:rsid w:val="00B57BBB"/>
    <w:rsid w:val="00E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D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D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2025-05-17T09:21:00Z</cp:lastPrinted>
  <dcterms:created xsi:type="dcterms:W3CDTF">2025-05-17T03:33:00Z</dcterms:created>
  <dcterms:modified xsi:type="dcterms:W3CDTF">2025-05-17T09:21:00Z</dcterms:modified>
</cp:coreProperties>
</file>