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096" w:rsidRDefault="00683096" w:rsidP="0068309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PEMANFAATAN LIMBAH KACA SEBAGAI PENGGANTI FILLER PADA CAMPURAN ASPAL AC-WC</w:t>
      </w:r>
    </w:p>
    <w:p w:rsidR="00683096" w:rsidRDefault="00683096" w:rsidP="0068309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YOZAN DWI ANGGARA</w:t>
      </w:r>
    </w:p>
    <w:p w:rsidR="00683096" w:rsidRDefault="00683096" w:rsidP="0068309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2019313030</w:t>
      </w:r>
    </w:p>
    <w:p w:rsidR="00683096" w:rsidRPr="00771DCD" w:rsidRDefault="00683096" w:rsidP="00683096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71DCD">
        <w:rPr>
          <w:rFonts w:ascii="Times New Roman" w:eastAsia="Times New Roman" w:hAnsi="Times New Roman" w:cs="Times New Roman"/>
          <w:b/>
          <w:sz w:val="24"/>
          <w:szCs w:val="24"/>
        </w:rPr>
        <w:t>Abstrak</w:t>
      </w:r>
      <w:proofErr w:type="spellEnd"/>
    </w:p>
    <w:p w:rsidR="00683096" w:rsidRDefault="00683096" w:rsidP="00683096">
      <w:pPr>
        <w:tabs>
          <w:tab w:val="left" w:pos="567"/>
        </w:tabs>
        <w:spacing w:after="0" w:line="360" w:lineRule="auto"/>
        <w:ind w:hanging="2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Jalan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raya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prasarana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transportasi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sangat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berpengaruh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pada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perkembangan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ekonomi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masyarakat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F7137E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Pada</w:t>
      </w:r>
      <w:proofErr w:type="spellEnd"/>
      <w:r w:rsidRPr="00F713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F7137E">
        <w:rPr>
          <w:rFonts w:ascii="Times New Roman" w:eastAsia="Times New Roman" w:hAnsi="Times New Roman" w:cs="Times New Roman"/>
          <w:spacing w:val="-4"/>
          <w:sz w:val="24"/>
          <w:szCs w:val="24"/>
        </w:rPr>
        <w:t>penelitian</w:t>
      </w:r>
      <w:proofErr w:type="spellEnd"/>
      <w:r w:rsidRPr="00F713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F7137E">
        <w:rPr>
          <w:rFonts w:ascii="Times New Roman" w:eastAsia="Times New Roman" w:hAnsi="Times New Roman" w:cs="Times New Roman"/>
          <w:spacing w:val="-4"/>
          <w:sz w:val="24"/>
          <w:szCs w:val="24"/>
        </w:rPr>
        <w:t>ini</w:t>
      </w:r>
      <w:proofErr w:type="spellEnd"/>
      <w:r w:rsidRPr="00F713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F7137E">
        <w:rPr>
          <w:rFonts w:ascii="Times New Roman" w:eastAsia="Times New Roman" w:hAnsi="Times New Roman" w:cs="Times New Roman"/>
          <w:spacing w:val="-4"/>
          <w:sz w:val="24"/>
          <w:szCs w:val="24"/>
        </w:rPr>
        <w:t>menggunakan</w:t>
      </w:r>
      <w:proofErr w:type="spellEnd"/>
      <w:r w:rsidRPr="00F713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F7137E">
        <w:rPr>
          <w:rFonts w:ascii="Times New Roman" w:eastAsia="Times New Roman" w:hAnsi="Times New Roman" w:cs="Times New Roman"/>
          <w:spacing w:val="-4"/>
          <w:sz w:val="24"/>
          <w:szCs w:val="24"/>
        </w:rPr>
        <w:t>kaca</w:t>
      </w:r>
      <w:proofErr w:type="spellEnd"/>
      <w:r w:rsidRPr="00F713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F7137E">
        <w:rPr>
          <w:rFonts w:ascii="Times New Roman" w:eastAsia="Times New Roman" w:hAnsi="Times New Roman" w:cs="Times New Roman"/>
          <w:spacing w:val="-4"/>
          <w:sz w:val="24"/>
          <w:szCs w:val="24"/>
        </w:rPr>
        <w:t>sebagai</w:t>
      </w:r>
      <w:proofErr w:type="spellEnd"/>
      <w:r w:rsidRPr="00F713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F7137E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bahan</w:t>
      </w:r>
      <w:proofErr w:type="spellEnd"/>
      <w:r w:rsidRPr="00F713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F7137E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pengisi</w:t>
      </w:r>
      <w:proofErr w:type="spellEnd"/>
      <w:r w:rsidRPr="00F713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F7137E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karena</w:t>
      </w:r>
      <w:proofErr w:type="spellEnd"/>
      <w:r w:rsidRPr="00F713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F7137E">
        <w:rPr>
          <w:rFonts w:ascii="Times New Roman" w:eastAsia="Times New Roman" w:hAnsi="Times New Roman" w:cs="Times New Roman"/>
          <w:spacing w:val="-4"/>
          <w:sz w:val="24"/>
          <w:szCs w:val="24"/>
        </w:rPr>
        <w:t>kaca</w:t>
      </w:r>
      <w:proofErr w:type="spellEnd"/>
      <w:r w:rsidRPr="00F713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F7137E">
        <w:rPr>
          <w:rFonts w:ascii="Times New Roman" w:eastAsia="Times New Roman" w:hAnsi="Times New Roman" w:cs="Times New Roman"/>
          <w:spacing w:val="-4"/>
          <w:sz w:val="24"/>
          <w:szCs w:val="24"/>
        </w:rPr>
        <w:t>adalah</w:t>
      </w:r>
      <w:proofErr w:type="spellEnd"/>
      <w:r w:rsidRPr="00F713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F7137E">
        <w:rPr>
          <w:rFonts w:ascii="Times New Roman" w:eastAsia="Times New Roman" w:hAnsi="Times New Roman" w:cs="Times New Roman"/>
          <w:spacing w:val="-4"/>
          <w:sz w:val="24"/>
          <w:szCs w:val="24"/>
        </w:rPr>
        <w:t>silika</w:t>
      </w:r>
      <w:proofErr w:type="spellEnd"/>
      <w:r w:rsidRPr="00F713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F7137E">
        <w:rPr>
          <w:rFonts w:ascii="Times New Roman" w:eastAsia="Times New Roman" w:hAnsi="Times New Roman" w:cs="Times New Roman"/>
          <w:spacing w:val="-4"/>
          <w:sz w:val="24"/>
          <w:szCs w:val="24"/>
        </w:rPr>
        <w:t>sebagai</w:t>
      </w:r>
      <w:proofErr w:type="spellEnd"/>
      <w:r w:rsidRPr="00F713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F7137E">
        <w:rPr>
          <w:rFonts w:ascii="Times New Roman" w:eastAsia="Times New Roman" w:hAnsi="Times New Roman" w:cs="Times New Roman"/>
          <w:spacing w:val="-4"/>
          <w:sz w:val="24"/>
          <w:szCs w:val="24"/>
        </w:rPr>
        <w:t>bahan</w:t>
      </w:r>
      <w:proofErr w:type="spellEnd"/>
      <w:r w:rsidRPr="00F713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F7137E">
        <w:rPr>
          <w:rFonts w:ascii="Times New Roman" w:eastAsia="Times New Roman" w:hAnsi="Times New Roman" w:cs="Times New Roman"/>
          <w:spacing w:val="-4"/>
          <w:sz w:val="24"/>
          <w:szCs w:val="24"/>
        </w:rPr>
        <w:t>utamanya</w:t>
      </w:r>
      <w:proofErr w:type="spellEnd"/>
      <w:r w:rsidRPr="00F713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F7137E">
        <w:rPr>
          <w:rFonts w:ascii="Times New Roman" w:eastAsia="Times New Roman" w:hAnsi="Times New Roman" w:cs="Times New Roman"/>
          <w:spacing w:val="-4"/>
          <w:sz w:val="24"/>
          <w:szCs w:val="24"/>
        </w:rPr>
        <w:t>juga</w:t>
      </w:r>
      <w:proofErr w:type="spellEnd"/>
      <w:r w:rsidRPr="00F713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F7137E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bahan</w:t>
      </w:r>
      <w:proofErr w:type="spellEnd"/>
      <w:r w:rsidRPr="00F713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yang </w:t>
      </w:r>
      <w:proofErr w:type="spellStart"/>
      <w:r w:rsidRPr="00F7137E">
        <w:rPr>
          <w:rFonts w:ascii="Times New Roman" w:eastAsia="Times New Roman" w:hAnsi="Times New Roman" w:cs="Times New Roman"/>
          <w:spacing w:val="-4"/>
          <w:sz w:val="24"/>
          <w:szCs w:val="24"/>
        </w:rPr>
        <w:t>keras</w:t>
      </w:r>
      <w:proofErr w:type="spellEnd"/>
      <w:r w:rsidRPr="00F713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F7137E">
        <w:rPr>
          <w:rFonts w:ascii="Times New Roman" w:eastAsia="Times New Roman" w:hAnsi="Times New Roman" w:cs="Times New Roman"/>
          <w:spacing w:val="-4"/>
          <w:sz w:val="24"/>
          <w:szCs w:val="24"/>
        </w:rPr>
        <w:t>dan</w:t>
      </w:r>
      <w:proofErr w:type="spellEnd"/>
      <w:r w:rsidRPr="00F713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F7137E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rapuh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menganalisa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apakah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limbah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kaca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bisa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bahan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pengganti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filler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pada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campuran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aspal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mengetahui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uji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campuran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alat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marshall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penambahan</w:t>
      </w:r>
      <w:proofErr w:type="spellEnd"/>
      <w:proofErr w:type="gram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limbah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kaca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sebesar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7%, 9%, 11%, 13%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15%.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Pengujian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dilakukan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berupa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stabilitas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flow,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kepandatan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VMA, VFA, VIM, MQ. </w:t>
      </w:r>
      <w:proofErr w:type="spellStart"/>
      <w:proofErr w:type="gram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Pengaruh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penambahan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limbah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botol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kaca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pada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campuran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aspal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AC-WC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persentase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7%, 9%, 11%, 13%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15%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nilai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persentase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stabilitas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1071,38 Kg,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kepadatan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2,269, VIM 5,709%, VMA 17,223%, Flow 3,66 mm, VFA 75,996%, MQ 292,994 Kg/mm.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Dilihat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hasil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disimpulkan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pengaruh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penambahan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limbah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kaca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7%,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bookmarkStart w:id="0" w:name="_GoBack"/>
      <w:bookmarkEnd w:id="0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an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9%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memenuhi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syarat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spesifikasi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sedangkan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11%, 13%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15%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dijadikan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bahan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tambah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campuran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beraspal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karena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nilai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VIM yang di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hasilkan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sudah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sesuai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spesifikasi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umum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tahun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2018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revisi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Dinas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 Bina </w:t>
      </w:r>
      <w:proofErr w:type="spellStart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Marga</w:t>
      </w:r>
      <w:proofErr w:type="spell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F71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83096" w:rsidRPr="00771DCD" w:rsidRDefault="00683096" w:rsidP="00683096">
      <w:pPr>
        <w:tabs>
          <w:tab w:val="left" w:pos="567"/>
        </w:tabs>
        <w:spacing w:after="0" w:line="360" w:lineRule="auto"/>
        <w:ind w:hanging="2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83096" w:rsidRDefault="00683096" w:rsidP="006830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71DCD">
        <w:rPr>
          <w:rFonts w:ascii="Times New Roman" w:eastAsia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771DCD">
        <w:rPr>
          <w:rFonts w:ascii="Times New Roman" w:eastAsia="Times New Roman" w:hAnsi="Times New Roman" w:cs="Times New Roman"/>
          <w:b/>
          <w:sz w:val="24"/>
          <w:szCs w:val="24"/>
        </w:rPr>
        <w:t>Kunci</w:t>
      </w:r>
      <w:proofErr w:type="spellEnd"/>
      <w:r w:rsidRPr="00771DC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71D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71DC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Filler, </w:t>
      </w:r>
      <w:proofErr w:type="spellStart"/>
      <w:r w:rsidRPr="00771DCD">
        <w:rPr>
          <w:rFonts w:ascii="Times New Roman" w:eastAsia="Times New Roman" w:hAnsi="Times New Roman" w:cs="Times New Roman"/>
          <w:sz w:val="24"/>
          <w:szCs w:val="24"/>
          <w:lang w:val="en-GB"/>
        </w:rPr>
        <w:t>Limbah</w:t>
      </w:r>
      <w:proofErr w:type="spellEnd"/>
      <w:r w:rsidRPr="00771DC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771DCD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771DCD">
        <w:rPr>
          <w:rFonts w:ascii="Times New Roman" w:eastAsia="Times New Roman" w:hAnsi="Times New Roman" w:cs="Times New Roman"/>
          <w:sz w:val="24"/>
          <w:szCs w:val="24"/>
          <w:lang w:val="en-GB"/>
        </w:rPr>
        <w:t>aca, Marshall test</w:t>
      </w:r>
    </w:p>
    <w:p w:rsidR="00683096" w:rsidRDefault="00683096" w:rsidP="00683096"/>
    <w:sectPr w:rsidR="00683096" w:rsidSect="00683096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96"/>
    <w:rsid w:val="005527F1"/>
    <w:rsid w:val="0068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CA26"/>
  <w15:chartTrackingRefBased/>
  <w15:docId w15:val="{6F09C0B8-5A0F-447C-9529-5C1367B3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09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tkana</dc:creator>
  <cp:keywords/>
  <dc:description/>
  <cp:lastModifiedBy>tkana</cp:lastModifiedBy>
  <cp:revision>1</cp:revision>
  <cp:lastPrinted>2024-02-07T05:18:00Z</cp:lastPrinted>
  <dcterms:created xsi:type="dcterms:W3CDTF">2024-02-07T05:17:00Z</dcterms:created>
  <dcterms:modified xsi:type="dcterms:W3CDTF">2024-02-07T05:20:00Z</dcterms:modified>
</cp:coreProperties>
</file>