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12" w:rsidRDefault="00602B12" w:rsidP="00602B12">
      <w:pPr>
        <w:spacing w:before="208"/>
        <w:ind w:left="1008" w:right="1499"/>
        <w:jc w:val="center"/>
        <w:rPr>
          <w:b/>
          <w:sz w:val="24"/>
        </w:rPr>
      </w:pPr>
      <w:r>
        <w:rPr>
          <w:b/>
          <w:sz w:val="24"/>
        </w:rPr>
        <w:t>ABSTRAK</w:t>
      </w:r>
    </w:p>
    <w:p w:rsidR="00602B12" w:rsidRDefault="00602B12" w:rsidP="00602B12">
      <w:pPr>
        <w:pStyle w:val="BodyText"/>
        <w:spacing w:before="11"/>
        <w:rPr>
          <w:b/>
          <w:sz w:val="30"/>
        </w:rPr>
      </w:pPr>
    </w:p>
    <w:p w:rsidR="00602B12" w:rsidRDefault="00602B12" w:rsidP="00602B12">
      <w:pPr>
        <w:ind w:left="1008" w:right="1503"/>
        <w:jc w:val="center"/>
        <w:rPr>
          <w:b/>
          <w:i/>
          <w:sz w:val="24"/>
        </w:rPr>
      </w:pPr>
      <w:r>
        <w:rPr>
          <w:b/>
          <w:sz w:val="24"/>
        </w:rPr>
        <w:t>PENGARUH PENGGUNAAN LIMBAH ABU SEKAM PADI PADA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CAMPURAN ASPAL AC WC SEBAGAI BAHAN PENGGANTI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FILLER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MENGGUNAKAN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MARSHALL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TEST</w:t>
      </w:r>
    </w:p>
    <w:p w:rsidR="00602B12" w:rsidRDefault="00602B12" w:rsidP="00602B12">
      <w:pPr>
        <w:pStyle w:val="BodyText"/>
        <w:spacing w:before="1"/>
        <w:rPr>
          <w:b/>
          <w:i/>
        </w:rPr>
      </w:pPr>
    </w:p>
    <w:p w:rsidR="00602B12" w:rsidRDefault="00602B12" w:rsidP="00602B12">
      <w:pPr>
        <w:ind w:left="3609" w:right="4103" w:firstLine="348"/>
        <w:rPr>
          <w:b/>
          <w:sz w:val="24"/>
        </w:rPr>
      </w:pPr>
      <w:r>
        <w:rPr>
          <w:b/>
          <w:sz w:val="24"/>
        </w:rPr>
        <w:t>AFRIYADI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2019313009</w:t>
      </w:r>
    </w:p>
    <w:p w:rsidR="00602B12" w:rsidRDefault="00602B12" w:rsidP="00602B12">
      <w:pPr>
        <w:pStyle w:val="BodyText"/>
        <w:spacing w:before="7"/>
        <w:rPr>
          <w:b/>
          <w:sz w:val="23"/>
        </w:rPr>
      </w:pPr>
    </w:p>
    <w:p w:rsidR="00602B12" w:rsidRDefault="00602B12" w:rsidP="00602B12">
      <w:pPr>
        <w:pStyle w:val="BodyText"/>
        <w:ind w:left="588" w:right="1077" w:firstLine="568"/>
        <w:jc w:val="both"/>
      </w:pP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limbah</w:t>
      </w:r>
      <w:r>
        <w:rPr>
          <w:spacing w:val="1"/>
        </w:rPr>
        <w:t xml:space="preserve"> </w:t>
      </w:r>
      <w:r>
        <w:t>abu</w:t>
      </w:r>
      <w:r>
        <w:rPr>
          <w:spacing w:val="1"/>
        </w:rPr>
        <w:t xml:space="preserve"> </w:t>
      </w:r>
      <w:r>
        <w:t>sekam</w:t>
      </w:r>
      <w:r>
        <w:rPr>
          <w:spacing w:val="1"/>
        </w:rPr>
        <w:t xml:space="preserve"> </w:t>
      </w:r>
      <w:r>
        <w:t>padi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campuran</w:t>
      </w:r>
      <w:r>
        <w:rPr>
          <w:spacing w:val="1"/>
        </w:rPr>
        <w:t xml:space="preserve"> </w:t>
      </w:r>
      <w:r>
        <w:t>aspal</w:t>
      </w:r>
      <w:r>
        <w:rPr>
          <w:spacing w:val="1"/>
        </w:rPr>
        <w:t xml:space="preserve"> </w:t>
      </w:r>
      <w:r>
        <w:t>AC</w:t>
      </w:r>
      <w:r>
        <w:rPr>
          <w:spacing w:val="1"/>
        </w:rPr>
        <w:t xml:space="preserve"> </w:t>
      </w:r>
      <w:r>
        <w:t>WC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pengganti</w:t>
      </w:r>
      <w:r>
        <w:rPr>
          <w:spacing w:val="1"/>
        </w:rPr>
        <w:t xml:space="preserve"> </w:t>
      </w:r>
      <w:r>
        <w:t>filler</w:t>
      </w:r>
      <w:r>
        <w:rPr>
          <w:spacing w:val="1"/>
        </w:rPr>
        <w:t xml:space="preserve"> </w:t>
      </w:r>
      <w:r>
        <w:t xml:space="preserve">menggunakan </w:t>
      </w:r>
      <w:r>
        <w:rPr>
          <w:i/>
        </w:rPr>
        <w:t xml:space="preserve">Marshall Test. </w:t>
      </w:r>
      <w:r>
        <w:t>Pada penelitian ini adalah metode eksperimen, yang</w:t>
      </w:r>
      <w:r>
        <w:rPr>
          <w:spacing w:val="1"/>
        </w:rPr>
        <w:t xml:space="preserve"> </w:t>
      </w:r>
      <w:r>
        <w:t>dimana metode yang dilakukan dengan mengadakan kegiatan percobaan untuk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limbah</w:t>
      </w:r>
      <w:r>
        <w:rPr>
          <w:spacing w:val="1"/>
        </w:rPr>
        <w:t xml:space="preserve"> </w:t>
      </w:r>
      <w:r>
        <w:t>abu</w:t>
      </w:r>
      <w:r>
        <w:rPr>
          <w:spacing w:val="1"/>
        </w:rPr>
        <w:t xml:space="preserve"> </w:t>
      </w:r>
      <w:r>
        <w:t>sekam</w:t>
      </w:r>
      <w:r>
        <w:rPr>
          <w:spacing w:val="60"/>
        </w:rPr>
        <w:t xml:space="preserve"> </w:t>
      </w:r>
      <w:r>
        <w:t>padi</w:t>
      </w:r>
      <w:r>
        <w:rPr>
          <w:spacing w:val="1"/>
        </w:rPr>
        <w:t xml:space="preserve"> </w:t>
      </w:r>
      <w:r>
        <w:t>dengan variasi 0%, 3%, 4,5% dan 5%. Tahapan pelaksanaan penelitian dilakukan</w:t>
      </w:r>
      <w:r>
        <w:rPr>
          <w:spacing w:val="1"/>
        </w:rPr>
        <w:t xml:space="preserve"> </w:t>
      </w:r>
      <w:r>
        <w:t>tiga tahapan untuk mendapatkan data yakni tahap persiapan, tahap pembuatan uji,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pengujian.Berdasarkan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 bahwa penambahan abu sekam padi sebagai filler pada campuran</w:t>
      </w:r>
      <w:r>
        <w:rPr>
          <w:spacing w:val="1"/>
        </w:rPr>
        <w:t xml:space="preserve"> </w:t>
      </w:r>
      <w:r>
        <w:t>aspal AC-WC dapat meningkatkan nilai-nilai karakteristik Marshall Test. Hal ini</w:t>
      </w:r>
      <w:r>
        <w:rPr>
          <w:spacing w:val="1"/>
        </w:rPr>
        <w:t xml:space="preserve"> </w:t>
      </w:r>
      <w:r>
        <w:t>ditunjukkan dengan nilai-nilai karakteristik Marshall Test campuran aspal AC-</w:t>
      </w:r>
      <w:r>
        <w:rPr>
          <w:spacing w:val="1"/>
        </w:rPr>
        <w:t xml:space="preserve"> </w:t>
      </w:r>
      <w:r>
        <w:t>WC dengan penambahan abu sekam padi 3% yang memenuhi Spesifikasi Bina</w:t>
      </w:r>
      <w:r>
        <w:rPr>
          <w:spacing w:val="1"/>
        </w:rPr>
        <w:t xml:space="preserve"> </w:t>
      </w:r>
      <w:r>
        <w:t>Marga 2018 Revisi</w:t>
      </w:r>
      <w:r>
        <w:rPr>
          <w:spacing w:val="4"/>
        </w:rPr>
        <w:t xml:space="preserve"> </w:t>
      </w:r>
      <w:r>
        <w:t>II.</w:t>
      </w:r>
    </w:p>
    <w:p w:rsidR="00602B12" w:rsidRDefault="00602B12" w:rsidP="00602B12">
      <w:pPr>
        <w:pStyle w:val="BodyText"/>
        <w:spacing w:before="2"/>
      </w:pPr>
    </w:p>
    <w:p w:rsidR="00602B12" w:rsidRDefault="00602B12" w:rsidP="00602B12">
      <w:pPr>
        <w:ind w:left="588"/>
        <w:rPr>
          <w:i/>
          <w:sz w:val="24"/>
        </w:rPr>
      </w:pPr>
      <w:r>
        <w:rPr>
          <w:b/>
          <w:sz w:val="24"/>
        </w:rPr>
        <w:t>Kata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Kunci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i/>
          <w:sz w:val="24"/>
        </w:rPr>
        <w:t>Abu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sekam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padi,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campuran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aspal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WC,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Filler,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Marshall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Test</w:t>
      </w:r>
    </w:p>
    <w:p w:rsidR="00C20CB1" w:rsidRPr="00602B12" w:rsidRDefault="00C20CB1" w:rsidP="00602B12">
      <w:bookmarkStart w:id="0" w:name="_GoBack"/>
      <w:bookmarkEnd w:id="0"/>
    </w:p>
    <w:sectPr w:rsidR="00C20CB1" w:rsidRPr="00602B12">
      <w:footerReference w:type="default" r:id="rId7"/>
      <w:pgSz w:w="11910" w:h="16840"/>
      <w:pgMar w:top="1600" w:right="620" w:bottom="1200" w:left="168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17" w:rsidRDefault="001C2F17">
      <w:r>
        <w:separator/>
      </w:r>
    </w:p>
  </w:endnote>
  <w:endnote w:type="continuationSeparator" w:id="0">
    <w:p w:rsidR="001C2F17" w:rsidRDefault="001C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B1" w:rsidRDefault="00602B12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3841750</wp:posOffset>
              </wp:positionH>
              <wp:positionV relativeFrom="page">
                <wp:posOffset>9912985</wp:posOffset>
              </wp:positionV>
              <wp:extent cx="237490" cy="1651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CB1" w:rsidRDefault="00C20CB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2.5pt;margin-top:780.55pt;width:18.7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qxrgIAAKg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" filled="f" stroked="f">
              <v:textbox inset="0,0,0,0">
                <w:txbxContent>
                  <w:p w:rsidR="00C20CB1" w:rsidRDefault="00C20CB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17" w:rsidRDefault="001C2F17">
      <w:r>
        <w:separator/>
      </w:r>
    </w:p>
  </w:footnote>
  <w:footnote w:type="continuationSeparator" w:id="0">
    <w:p w:rsidR="001C2F17" w:rsidRDefault="001C2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DE0"/>
    <w:multiLevelType w:val="multilevel"/>
    <w:tmpl w:val="CBE0FCEA"/>
    <w:lvl w:ilvl="0">
      <w:start w:val="4"/>
      <w:numFmt w:val="decimal"/>
      <w:lvlText w:val="%1"/>
      <w:lvlJc w:val="left"/>
      <w:pPr>
        <w:ind w:left="1541" w:hanging="364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541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53" w:hanging="36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60" w:hanging="36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67" w:hanging="3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74" w:hanging="3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80" w:hanging="3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87" w:hanging="3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94" w:hanging="364"/>
      </w:pPr>
      <w:rPr>
        <w:rFonts w:hint="default"/>
        <w:lang w:val="id" w:eastAsia="en-US" w:bidi="ar-SA"/>
      </w:rPr>
    </w:lvl>
  </w:abstractNum>
  <w:abstractNum w:abstractNumId="1" w15:restartNumberingAfterBreak="0">
    <w:nsid w:val="5C6138BB"/>
    <w:multiLevelType w:val="hybridMultilevel"/>
    <w:tmpl w:val="42D0A3C0"/>
    <w:lvl w:ilvl="0" w:tplc="774076D8">
      <w:start w:val="1"/>
      <w:numFmt w:val="decimal"/>
      <w:lvlText w:val="%1."/>
      <w:lvlJc w:val="left"/>
      <w:pPr>
        <w:ind w:left="873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D5640780">
      <w:start w:val="1"/>
      <w:numFmt w:val="decimal"/>
      <w:lvlText w:val="%2."/>
      <w:lvlJc w:val="left"/>
      <w:pPr>
        <w:ind w:left="15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3A6CB06">
      <w:numFmt w:val="bullet"/>
      <w:lvlText w:val="•"/>
      <w:lvlJc w:val="left"/>
      <w:pPr>
        <w:ind w:left="2418" w:hanging="360"/>
      </w:pPr>
      <w:rPr>
        <w:rFonts w:hint="default"/>
        <w:lang w:val="id" w:eastAsia="en-US" w:bidi="ar-SA"/>
      </w:rPr>
    </w:lvl>
    <w:lvl w:ilvl="3" w:tplc="21AAC53E">
      <w:numFmt w:val="bullet"/>
      <w:lvlText w:val="•"/>
      <w:lvlJc w:val="left"/>
      <w:pPr>
        <w:ind w:left="3317" w:hanging="360"/>
      </w:pPr>
      <w:rPr>
        <w:rFonts w:hint="default"/>
        <w:lang w:val="id" w:eastAsia="en-US" w:bidi="ar-SA"/>
      </w:rPr>
    </w:lvl>
    <w:lvl w:ilvl="4" w:tplc="63E6F5A2">
      <w:numFmt w:val="bullet"/>
      <w:lvlText w:val="•"/>
      <w:lvlJc w:val="left"/>
      <w:pPr>
        <w:ind w:left="4216" w:hanging="360"/>
      </w:pPr>
      <w:rPr>
        <w:rFonts w:hint="default"/>
        <w:lang w:val="id" w:eastAsia="en-US" w:bidi="ar-SA"/>
      </w:rPr>
    </w:lvl>
    <w:lvl w:ilvl="5" w:tplc="F780AA9C">
      <w:numFmt w:val="bullet"/>
      <w:lvlText w:val="•"/>
      <w:lvlJc w:val="left"/>
      <w:pPr>
        <w:ind w:left="5114" w:hanging="360"/>
      </w:pPr>
      <w:rPr>
        <w:rFonts w:hint="default"/>
        <w:lang w:val="id" w:eastAsia="en-US" w:bidi="ar-SA"/>
      </w:rPr>
    </w:lvl>
    <w:lvl w:ilvl="6" w:tplc="C8142822">
      <w:numFmt w:val="bullet"/>
      <w:lvlText w:val="•"/>
      <w:lvlJc w:val="left"/>
      <w:pPr>
        <w:ind w:left="6013" w:hanging="360"/>
      </w:pPr>
      <w:rPr>
        <w:rFonts w:hint="default"/>
        <w:lang w:val="id" w:eastAsia="en-US" w:bidi="ar-SA"/>
      </w:rPr>
    </w:lvl>
    <w:lvl w:ilvl="7" w:tplc="0A4A05BC">
      <w:numFmt w:val="bullet"/>
      <w:lvlText w:val="•"/>
      <w:lvlJc w:val="left"/>
      <w:pPr>
        <w:ind w:left="6912" w:hanging="360"/>
      </w:pPr>
      <w:rPr>
        <w:rFonts w:hint="default"/>
        <w:lang w:val="id" w:eastAsia="en-US" w:bidi="ar-SA"/>
      </w:rPr>
    </w:lvl>
    <w:lvl w:ilvl="8" w:tplc="764CE1EC">
      <w:numFmt w:val="bullet"/>
      <w:lvlText w:val="•"/>
      <w:lvlJc w:val="left"/>
      <w:pPr>
        <w:ind w:left="7810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B1"/>
    <w:rsid w:val="001C2F17"/>
    <w:rsid w:val="00602B12"/>
    <w:rsid w:val="00C2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4263E"/>
  <w15:docId w15:val="{1383B593-C7E4-4E5B-8B3A-197430A7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17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right="238"/>
      <w:jc w:val="right"/>
    </w:pPr>
  </w:style>
  <w:style w:type="paragraph" w:styleId="Header">
    <w:name w:val="header"/>
    <w:basedOn w:val="Normal"/>
    <w:link w:val="HeaderChar"/>
    <w:uiPriority w:val="99"/>
    <w:unhideWhenUsed/>
    <w:rsid w:val="00602B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B1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02B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B12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BELAGAK DEWEK</dc:creator>
  <cp:lastModifiedBy>tkana</cp:lastModifiedBy>
  <cp:revision>2</cp:revision>
  <cp:lastPrinted>2024-02-01T01:54:00Z</cp:lastPrinted>
  <dcterms:created xsi:type="dcterms:W3CDTF">2024-02-01T01:55:00Z</dcterms:created>
  <dcterms:modified xsi:type="dcterms:W3CDTF">2024-02-01T01:55:00Z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2024-01-27T00:00:00Z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2024-01-29T00:00:00Z</vt:filetime>
  </property>
</Properties>
</file>