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94" w:rsidRDefault="00C44994" w:rsidP="00C44994">
      <w:pPr>
        <w:widowControl/>
        <w:autoSpaceDE/>
        <w:autoSpaceDN/>
        <w:jc w:val="center"/>
        <w:rPr>
          <w:rFonts w:eastAsiaTheme="minorHAnsi"/>
          <w:b/>
          <w:i/>
          <w:sz w:val="24"/>
          <w:szCs w:val="24"/>
          <w:lang w:val="en-US"/>
        </w:rPr>
      </w:pPr>
      <w:r w:rsidRPr="00C44994">
        <w:rPr>
          <w:rFonts w:eastAsiaTheme="minorHAnsi"/>
          <w:b/>
          <w:sz w:val="24"/>
          <w:szCs w:val="24"/>
          <w:lang w:val="en-US"/>
        </w:rPr>
        <w:t xml:space="preserve">PENGARUH PENAMBAHAN ABU SERBUK KAYU SEBAGAI BAHAN TAMBAH </w:t>
      </w:r>
      <w:r w:rsidRPr="00C44994">
        <w:rPr>
          <w:rFonts w:eastAsiaTheme="minorHAnsi"/>
          <w:b/>
          <w:i/>
          <w:sz w:val="24"/>
          <w:szCs w:val="24"/>
          <w:lang w:val="en-US"/>
        </w:rPr>
        <w:t>FILLER</w:t>
      </w:r>
      <w:r w:rsidRPr="00C44994">
        <w:rPr>
          <w:rFonts w:eastAsiaTheme="minorHAnsi"/>
          <w:b/>
          <w:sz w:val="24"/>
          <w:szCs w:val="24"/>
          <w:lang w:val="en-US"/>
        </w:rPr>
        <w:t xml:space="preserve"> PADA CAMPURAN ASPAL </w:t>
      </w:r>
      <w:r w:rsidRPr="00C44994">
        <w:rPr>
          <w:rFonts w:eastAsiaTheme="minorHAnsi"/>
          <w:b/>
          <w:i/>
          <w:sz w:val="24"/>
          <w:szCs w:val="24"/>
          <w:lang w:val="en-US"/>
        </w:rPr>
        <w:t>AC-WC</w:t>
      </w:r>
    </w:p>
    <w:p w:rsidR="00C44994" w:rsidRDefault="00C44994" w:rsidP="00C44994">
      <w:pPr>
        <w:widowControl/>
        <w:autoSpaceDE/>
        <w:autoSpaceDN/>
        <w:jc w:val="center"/>
        <w:rPr>
          <w:rFonts w:eastAsiaTheme="minorHAnsi"/>
          <w:b/>
          <w:i/>
          <w:sz w:val="24"/>
          <w:szCs w:val="24"/>
          <w:lang w:val="en-US"/>
        </w:rPr>
      </w:pPr>
    </w:p>
    <w:p w:rsidR="00C44994" w:rsidRDefault="00C44994" w:rsidP="00C44994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24"/>
          <w:szCs w:val="24"/>
          <w:lang w:val="en-US"/>
        </w:rPr>
      </w:pPr>
      <w:r>
        <w:rPr>
          <w:rFonts w:eastAsiaTheme="minorHAnsi"/>
          <w:b/>
          <w:sz w:val="24"/>
          <w:szCs w:val="24"/>
          <w:lang w:val="en-US"/>
        </w:rPr>
        <w:t>HERRU ANGGIYANSYAH</w:t>
      </w:r>
    </w:p>
    <w:p w:rsidR="00C44994" w:rsidRDefault="00C44994" w:rsidP="00C44994">
      <w:pPr>
        <w:widowControl/>
        <w:autoSpaceDE/>
        <w:autoSpaceDN/>
        <w:jc w:val="center"/>
        <w:rPr>
          <w:rFonts w:eastAsiaTheme="minorHAnsi"/>
          <w:b/>
          <w:sz w:val="24"/>
          <w:szCs w:val="24"/>
          <w:lang w:val="en-US"/>
        </w:rPr>
      </w:pPr>
      <w:r>
        <w:rPr>
          <w:rFonts w:eastAsiaTheme="minorHAnsi"/>
          <w:b/>
          <w:sz w:val="24"/>
          <w:szCs w:val="24"/>
          <w:lang w:val="en-US"/>
        </w:rPr>
        <w:t>2019313010</w:t>
      </w:r>
    </w:p>
    <w:p w:rsidR="00C44994" w:rsidRPr="00C44994" w:rsidRDefault="00C44994" w:rsidP="00C44994">
      <w:pPr>
        <w:widowControl/>
        <w:autoSpaceDE/>
        <w:autoSpaceDN/>
        <w:jc w:val="center"/>
        <w:rPr>
          <w:rFonts w:eastAsiaTheme="minorHAnsi"/>
          <w:b/>
          <w:sz w:val="24"/>
          <w:szCs w:val="24"/>
          <w:lang w:val="en-US"/>
        </w:rPr>
      </w:pPr>
      <w:bookmarkStart w:id="0" w:name="_GoBack"/>
      <w:bookmarkEnd w:id="0"/>
    </w:p>
    <w:p w:rsidR="00C44994" w:rsidRPr="008857A9" w:rsidRDefault="00C44994" w:rsidP="00C44994">
      <w:pPr>
        <w:widowControl/>
        <w:autoSpaceDE/>
        <w:autoSpaceDN/>
        <w:spacing w:line="480" w:lineRule="auto"/>
        <w:jc w:val="center"/>
        <w:rPr>
          <w:rFonts w:eastAsiaTheme="minorHAnsi"/>
          <w:b/>
          <w:sz w:val="24"/>
          <w:szCs w:val="24"/>
          <w:lang w:val="en-US"/>
        </w:rPr>
      </w:pPr>
      <w:r w:rsidRPr="008857A9">
        <w:rPr>
          <w:rFonts w:eastAsiaTheme="minorHAnsi"/>
          <w:b/>
          <w:sz w:val="24"/>
          <w:szCs w:val="24"/>
          <w:lang w:val="en-US"/>
        </w:rPr>
        <w:t>ABSTRAK</w:t>
      </w:r>
    </w:p>
    <w:p w:rsidR="00C44994" w:rsidRDefault="00C44994" w:rsidP="00C44994">
      <w:pPr>
        <w:widowControl/>
        <w:autoSpaceDE/>
        <w:autoSpaceDN/>
        <w:spacing w:line="480" w:lineRule="auto"/>
        <w:jc w:val="center"/>
        <w:rPr>
          <w:rFonts w:eastAsiaTheme="minorHAnsi"/>
          <w:b/>
          <w:sz w:val="24"/>
          <w:szCs w:val="24"/>
          <w:lang w:val="en-US"/>
        </w:rPr>
      </w:pPr>
    </w:p>
    <w:p w:rsidR="00C44994" w:rsidRDefault="00C44994" w:rsidP="00C44994">
      <w:pPr>
        <w:widowControl/>
        <w:autoSpaceDE/>
        <w:autoSpaceDN/>
        <w:jc w:val="both"/>
        <w:rPr>
          <w:color w:val="000000"/>
          <w:sz w:val="24"/>
          <w:szCs w:val="24"/>
          <w:lang w:val="en-US"/>
        </w:rPr>
      </w:pPr>
      <w:proofErr w:type="spellStart"/>
      <w:r w:rsidRPr="00C44994">
        <w:rPr>
          <w:rFonts w:eastAsia="Cambria"/>
          <w:sz w:val="24"/>
          <w:szCs w:val="24"/>
          <w:lang w:val="en-US"/>
        </w:rPr>
        <w:t>Perkembangan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dan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pertumbuhan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masyarakat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di Indonesia </w:t>
      </w:r>
      <w:proofErr w:type="spellStart"/>
      <w:r w:rsidRPr="00C44994">
        <w:rPr>
          <w:rFonts w:eastAsia="Cambria"/>
          <w:sz w:val="24"/>
          <w:szCs w:val="24"/>
          <w:lang w:val="en-US"/>
        </w:rPr>
        <w:t>sangat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pesat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yang </w:t>
      </w:r>
      <w:proofErr w:type="spellStart"/>
      <w:r w:rsidRPr="00C44994">
        <w:rPr>
          <w:rFonts w:eastAsia="Cambria"/>
          <w:sz w:val="24"/>
          <w:szCs w:val="24"/>
          <w:lang w:val="en-US"/>
        </w:rPr>
        <w:t>menyebabkan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meningkatnya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jumlah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kendaraan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di </w:t>
      </w:r>
      <w:proofErr w:type="spellStart"/>
      <w:r w:rsidRPr="00C44994">
        <w:rPr>
          <w:rFonts w:eastAsia="Cambria"/>
          <w:sz w:val="24"/>
          <w:szCs w:val="24"/>
          <w:lang w:val="en-US"/>
        </w:rPr>
        <w:t>jalan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raya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. Salah </w:t>
      </w:r>
      <w:proofErr w:type="spellStart"/>
      <w:r w:rsidRPr="00C44994">
        <w:rPr>
          <w:rFonts w:eastAsia="Cambria"/>
          <w:sz w:val="24"/>
          <w:szCs w:val="24"/>
          <w:lang w:val="en-US"/>
        </w:rPr>
        <w:t>satu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yang </w:t>
      </w:r>
      <w:proofErr w:type="spellStart"/>
      <w:r w:rsidRPr="00C44994">
        <w:rPr>
          <w:rFonts w:eastAsia="Cambria"/>
          <w:sz w:val="24"/>
          <w:szCs w:val="24"/>
          <w:lang w:val="en-US"/>
        </w:rPr>
        <w:t>berpengaruh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yaitu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jalan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raya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yang </w:t>
      </w:r>
      <w:proofErr w:type="spellStart"/>
      <w:r w:rsidRPr="00C44994">
        <w:rPr>
          <w:rFonts w:eastAsia="Cambria"/>
          <w:sz w:val="24"/>
          <w:szCs w:val="24"/>
          <w:lang w:val="en-US"/>
        </w:rPr>
        <w:t>merupakan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sarana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transportasi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strategis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didalam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ekonomi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, </w:t>
      </w:r>
      <w:proofErr w:type="spellStart"/>
      <w:r w:rsidRPr="00C44994">
        <w:rPr>
          <w:rFonts w:eastAsia="Cambria"/>
          <w:sz w:val="24"/>
          <w:szCs w:val="24"/>
          <w:lang w:val="en-US"/>
        </w:rPr>
        <w:t>sosial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, </w:t>
      </w:r>
      <w:proofErr w:type="spellStart"/>
      <w:r w:rsidRPr="00C44994">
        <w:rPr>
          <w:rFonts w:eastAsia="Cambria"/>
          <w:sz w:val="24"/>
          <w:szCs w:val="24"/>
          <w:lang w:val="en-US"/>
        </w:rPr>
        <w:t>dan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budaya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. </w:t>
      </w:r>
      <w:proofErr w:type="spellStart"/>
      <w:r w:rsidRPr="00C44994">
        <w:rPr>
          <w:rFonts w:eastAsia="Cambria"/>
          <w:sz w:val="24"/>
          <w:szCs w:val="24"/>
          <w:lang w:val="en-US"/>
        </w:rPr>
        <w:t>Jalan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raya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sendiri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merupakan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prasarana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transportasi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sektor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pembangunan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yang </w:t>
      </w:r>
      <w:proofErr w:type="spellStart"/>
      <w:r w:rsidRPr="00C44994">
        <w:rPr>
          <w:rFonts w:eastAsia="Cambria"/>
          <w:sz w:val="24"/>
          <w:szCs w:val="24"/>
          <w:lang w:val="en-US"/>
        </w:rPr>
        <w:t>diprioritaskan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, </w:t>
      </w:r>
      <w:proofErr w:type="spellStart"/>
      <w:r w:rsidRPr="00C44994">
        <w:rPr>
          <w:rFonts w:eastAsia="Cambria"/>
          <w:sz w:val="24"/>
          <w:szCs w:val="24"/>
          <w:lang w:val="en-US"/>
        </w:rPr>
        <w:t>terbukti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dengan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banyaknya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anggaran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nasional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yang </w:t>
      </w:r>
      <w:proofErr w:type="spellStart"/>
      <w:r w:rsidRPr="00C44994">
        <w:rPr>
          <w:rFonts w:eastAsia="Cambria"/>
          <w:sz w:val="24"/>
          <w:szCs w:val="24"/>
          <w:lang w:val="en-US"/>
        </w:rPr>
        <w:t>terserap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pada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sektor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ini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, </w:t>
      </w:r>
      <w:proofErr w:type="spellStart"/>
      <w:r w:rsidRPr="00C44994">
        <w:rPr>
          <w:rFonts w:eastAsia="Cambria"/>
          <w:sz w:val="24"/>
          <w:szCs w:val="24"/>
          <w:lang w:val="en-US"/>
        </w:rPr>
        <w:t>baik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untuk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pembangunan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konstruksi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jalan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baru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maupun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pemeliharaan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jalan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. </w:t>
      </w:r>
      <w:proofErr w:type="spellStart"/>
      <w:r w:rsidRPr="00C44994">
        <w:rPr>
          <w:rFonts w:eastAsia="Cambria"/>
          <w:sz w:val="24"/>
          <w:szCs w:val="24"/>
          <w:lang w:val="en-US"/>
        </w:rPr>
        <w:t>Ruang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lingkup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penelitian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ini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meliputi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sampel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pengujian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diambil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dari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hasil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limbah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serbuk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kayu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Tembesu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sebagai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filler </w:t>
      </w:r>
      <w:proofErr w:type="spellStart"/>
      <w:r w:rsidRPr="00C44994">
        <w:rPr>
          <w:rFonts w:eastAsia="Cambria"/>
          <w:sz w:val="24"/>
          <w:szCs w:val="24"/>
          <w:lang w:val="en-US"/>
        </w:rPr>
        <w:t>campuran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aspal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r w:rsidRPr="00C44994">
        <w:rPr>
          <w:rFonts w:eastAsia="Cambria"/>
          <w:i/>
          <w:sz w:val="24"/>
          <w:szCs w:val="24"/>
          <w:lang w:val="en-US"/>
        </w:rPr>
        <w:t xml:space="preserve">AC WC </w:t>
      </w:r>
      <w:proofErr w:type="spellStart"/>
      <w:r w:rsidRPr="00C44994">
        <w:rPr>
          <w:rFonts w:eastAsia="Cambria"/>
          <w:sz w:val="24"/>
          <w:szCs w:val="24"/>
          <w:lang w:val="en-US"/>
        </w:rPr>
        <w:t>menggunakan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variasi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0%, 5%, 5.5%, 6%, </w:t>
      </w:r>
      <w:proofErr w:type="spellStart"/>
      <w:r w:rsidRPr="00C44994">
        <w:rPr>
          <w:rFonts w:eastAsia="Cambria"/>
          <w:sz w:val="24"/>
          <w:szCs w:val="24"/>
          <w:lang w:val="en-US"/>
        </w:rPr>
        <w:t>dengan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masing-masing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3 </w:t>
      </w:r>
      <w:proofErr w:type="spellStart"/>
      <w:r w:rsidRPr="00C44994">
        <w:rPr>
          <w:rFonts w:eastAsia="Cambria"/>
          <w:sz w:val="24"/>
          <w:szCs w:val="24"/>
          <w:lang w:val="en-US"/>
        </w:rPr>
        <w:t>benda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uji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, </w:t>
      </w:r>
      <w:proofErr w:type="spellStart"/>
      <w:r w:rsidRPr="00C44994">
        <w:rPr>
          <w:rFonts w:eastAsia="Cambria"/>
          <w:sz w:val="24"/>
          <w:szCs w:val="24"/>
          <w:lang w:val="en-US"/>
        </w:rPr>
        <w:t>dan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aspal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curah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yang </w:t>
      </w:r>
      <w:proofErr w:type="spellStart"/>
      <w:r w:rsidRPr="00C44994">
        <w:rPr>
          <w:rFonts w:eastAsia="Cambria"/>
          <w:sz w:val="24"/>
          <w:szCs w:val="24"/>
          <w:lang w:val="en-US"/>
        </w:rPr>
        <w:t>dipakai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merek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Shell Pen 60/70, </w:t>
      </w:r>
      <w:proofErr w:type="spellStart"/>
      <w:r w:rsidRPr="00C44994">
        <w:rPr>
          <w:rFonts w:eastAsia="Cambria"/>
          <w:sz w:val="24"/>
          <w:szCs w:val="24"/>
          <w:lang w:val="en-US"/>
        </w:rPr>
        <w:t>lapisan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perkerasan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yang </w:t>
      </w:r>
      <w:proofErr w:type="spellStart"/>
      <w:r w:rsidRPr="00C44994">
        <w:rPr>
          <w:rFonts w:eastAsia="Cambria"/>
          <w:sz w:val="24"/>
          <w:szCs w:val="24"/>
          <w:lang w:val="en-US"/>
        </w:rPr>
        <w:t>ditinjau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adalah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lapisan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r w:rsidRPr="00C44994">
        <w:rPr>
          <w:rFonts w:eastAsia="Cambria"/>
          <w:i/>
          <w:sz w:val="24"/>
          <w:szCs w:val="24"/>
          <w:lang w:val="en-US"/>
        </w:rPr>
        <w:t>AC WC</w:t>
      </w:r>
      <w:r w:rsidRPr="00C44994">
        <w:rPr>
          <w:rFonts w:eastAsia="Cambria"/>
          <w:sz w:val="24"/>
          <w:szCs w:val="24"/>
          <w:lang w:val="en-US"/>
        </w:rPr>
        <w:t xml:space="preserve">. </w:t>
      </w:r>
      <w:proofErr w:type="spellStart"/>
      <w:r w:rsidRPr="00C44994">
        <w:rPr>
          <w:rFonts w:eastAsia="Cambria"/>
          <w:sz w:val="24"/>
          <w:szCs w:val="24"/>
          <w:lang w:val="en-US"/>
        </w:rPr>
        <w:t>Penelitian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ini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bertujuan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u</w:t>
      </w:r>
      <w:r w:rsidRPr="00C44994">
        <w:rPr>
          <w:rFonts w:eastAsia="Cambria"/>
          <w:sz w:val="24"/>
          <w:szCs w:val="24"/>
          <w:lang w:val="id-ID"/>
        </w:rPr>
        <w:t xml:space="preserve">ntuk mengetahui persentase optimum </w:t>
      </w:r>
      <w:proofErr w:type="spellStart"/>
      <w:r w:rsidRPr="00C44994">
        <w:rPr>
          <w:rFonts w:eastAsia="Cambria"/>
          <w:sz w:val="24"/>
          <w:szCs w:val="24"/>
          <w:lang w:val="en-US"/>
        </w:rPr>
        <w:t>dan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menganalisis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seberapa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besar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pengaruh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r w:rsidRPr="00C44994">
        <w:rPr>
          <w:rFonts w:eastAsia="Cambria"/>
          <w:sz w:val="24"/>
          <w:szCs w:val="24"/>
          <w:lang w:val="id-ID"/>
        </w:rPr>
        <w:t>abu serbuk kayu</w:t>
      </w:r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Tembesu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terhadap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karakteristik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r w:rsidRPr="00C44994">
        <w:rPr>
          <w:rFonts w:eastAsia="Cambria"/>
          <w:i/>
          <w:sz w:val="24"/>
          <w:szCs w:val="24"/>
          <w:lang w:val="en-US"/>
        </w:rPr>
        <w:t xml:space="preserve">Marshall </w:t>
      </w:r>
      <w:proofErr w:type="spellStart"/>
      <w:proofErr w:type="gramStart"/>
      <w:r w:rsidRPr="00C44994">
        <w:rPr>
          <w:rFonts w:eastAsia="Cambria"/>
          <w:sz w:val="24"/>
          <w:szCs w:val="24"/>
          <w:lang w:val="en-US"/>
        </w:rPr>
        <w:t>sebagai</w:t>
      </w:r>
      <w:proofErr w:type="spellEnd"/>
      <w:proofErr w:type="gram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penambahan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r w:rsidRPr="00C44994">
        <w:rPr>
          <w:rFonts w:eastAsia="Cambria"/>
          <w:i/>
          <w:sz w:val="24"/>
          <w:szCs w:val="24"/>
          <w:lang w:val="en-US"/>
        </w:rPr>
        <w:t>filler</w:t>
      </w:r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pada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campuran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r w:rsidRPr="00C44994">
        <w:rPr>
          <w:rFonts w:eastAsia="Cambria"/>
          <w:i/>
          <w:sz w:val="24"/>
          <w:szCs w:val="24"/>
          <w:lang w:val="en-US"/>
        </w:rPr>
        <w:t>AC WC</w:t>
      </w:r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variasi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0%, 5%, 5.5%, 6%. </w:t>
      </w:r>
      <w:proofErr w:type="spellStart"/>
      <w:r w:rsidRPr="00C44994">
        <w:rPr>
          <w:rFonts w:eastAsia="Cambria"/>
          <w:sz w:val="24"/>
          <w:szCs w:val="24"/>
          <w:lang w:val="en-US"/>
        </w:rPr>
        <w:t>Metode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penelitian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ini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yaitu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metode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eksperimen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. Data </w:t>
      </w:r>
      <w:proofErr w:type="spellStart"/>
      <w:r w:rsidRPr="00C44994">
        <w:rPr>
          <w:rFonts w:eastAsia="Cambria"/>
          <w:sz w:val="24"/>
          <w:szCs w:val="24"/>
          <w:lang w:val="en-US"/>
        </w:rPr>
        <w:t>dipereroleh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dari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uji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laboratorium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. </w:t>
      </w:r>
      <w:proofErr w:type="spellStart"/>
      <w:r w:rsidRPr="00C44994">
        <w:rPr>
          <w:rFonts w:eastAsia="Cambria"/>
          <w:sz w:val="24"/>
          <w:szCs w:val="24"/>
          <w:lang w:val="en-US"/>
        </w:rPr>
        <w:t>Hasil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penelitian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rFonts w:eastAsia="Cambria"/>
          <w:sz w:val="24"/>
          <w:szCs w:val="24"/>
          <w:lang w:val="en-US"/>
        </w:rPr>
        <w:t>menunjukkan</w:t>
      </w:r>
      <w:proofErr w:type="spellEnd"/>
      <w:r w:rsidRPr="00C44994">
        <w:rPr>
          <w:rFonts w:eastAsia="Cambria"/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penambahan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abu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se</w:t>
      </w:r>
      <w:r w:rsidRPr="00C44994">
        <w:rPr>
          <w:color w:val="000000"/>
          <w:spacing w:val="-20"/>
          <w:w w:val="1"/>
          <w:sz w:val="24"/>
          <w:szCs w:val="24"/>
          <w:lang w:val="en-US"/>
        </w:rPr>
        <w:t>l</w:t>
      </w:r>
      <w:r w:rsidRPr="00C44994">
        <w:rPr>
          <w:sz w:val="24"/>
          <w:szCs w:val="24"/>
          <w:lang w:val="en-US"/>
        </w:rPr>
        <w:t>rbuk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kayu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se</w:t>
      </w:r>
      <w:r w:rsidRPr="00C44994">
        <w:rPr>
          <w:color w:val="000000"/>
          <w:spacing w:val="-20"/>
          <w:w w:val="1"/>
          <w:sz w:val="24"/>
          <w:szCs w:val="24"/>
          <w:lang w:val="en-US"/>
        </w:rPr>
        <w:t>l</w:t>
      </w:r>
      <w:r w:rsidRPr="00C44994">
        <w:rPr>
          <w:sz w:val="24"/>
          <w:szCs w:val="24"/>
          <w:lang w:val="en-US"/>
        </w:rPr>
        <w:t>bagai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penambah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i/>
          <w:sz w:val="24"/>
          <w:szCs w:val="24"/>
          <w:lang w:val="en-US"/>
        </w:rPr>
        <w:t>fille</w:t>
      </w:r>
      <w:r w:rsidRPr="00C44994">
        <w:rPr>
          <w:i/>
          <w:color w:val="000000"/>
          <w:spacing w:val="-20"/>
          <w:w w:val="1"/>
          <w:sz w:val="24"/>
          <w:szCs w:val="24"/>
          <w:lang w:val="en-US"/>
        </w:rPr>
        <w:t>l</w:t>
      </w:r>
      <w:r w:rsidRPr="00C44994">
        <w:rPr>
          <w:i/>
          <w:sz w:val="24"/>
          <w:szCs w:val="24"/>
          <w:lang w:val="en-US"/>
        </w:rPr>
        <w:t>r</w:t>
      </w:r>
      <w:proofErr w:type="spellEnd"/>
      <w:r w:rsidRPr="00C44994">
        <w:rPr>
          <w:i/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pada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campuran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aspal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r w:rsidRPr="00C44994">
        <w:rPr>
          <w:i/>
          <w:sz w:val="24"/>
          <w:szCs w:val="24"/>
          <w:lang w:val="en-US"/>
        </w:rPr>
        <w:t>AC-WC</w:t>
      </w:r>
      <w:r w:rsidRPr="00C44994">
        <w:rPr>
          <w:sz w:val="24"/>
          <w:szCs w:val="24"/>
          <w:lang w:val="en-US"/>
        </w:rPr>
        <w:t xml:space="preserve"> 5% </w:t>
      </w:r>
      <w:proofErr w:type="spellStart"/>
      <w:r w:rsidRPr="00C44994">
        <w:rPr>
          <w:sz w:val="24"/>
          <w:szCs w:val="24"/>
          <w:lang w:val="en-US"/>
        </w:rPr>
        <w:t>bisa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dijadikan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bahan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penambah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i/>
          <w:sz w:val="24"/>
          <w:szCs w:val="24"/>
          <w:lang w:val="en-US"/>
        </w:rPr>
        <w:t>fille</w:t>
      </w:r>
      <w:r w:rsidRPr="00C44994">
        <w:rPr>
          <w:i/>
          <w:color w:val="000000"/>
          <w:spacing w:val="-20"/>
          <w:w w:val="1"/>
          <w:sz w:val="24"/>
          <w:szCs w:val="24"/>
          <w:lang w:val="en-US"/>
        </w:rPr>
        <w:t>l</w:t>
      </w:r>
      <w:r w:rsidRPr="00C44994">
        <w:rPr>
          <w:i/>
          <w:sz w:val="24"/>
          <w:szCs w:val="24"/>
          <w:lang w:val="en-US"/>
        </w:rPr>
        <w:t>r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sz w:val="24"/>
          <w:szCs w:val="24"/>
          <w:lang w:val="en-US"/>
        </w:rPr>
        <w:t>karena</w:t>
      </w:r>
      <w:proofErr w:type="spellEnd"/>
      <w:r w:rsidRPr="00C44994">
        <w:rPr>
          <w:sz w:val="24"/>
          <w:szCs w:val="24"/>
          <w:lang w:val="en-US"/>
        </w:rPr>
        <w:t xml:space="preserve"> </w:t>
      </w:r>
      <w:proofErr w:type="spellStart"/>
      <w:r w:rsidRPr="00C44994">
        <w:rPr>
          <w:color w:val="000000"/>
          <w:sz w:val="24"/>
          <w:szCs w:val="24"/>
          <w:lang w:val="en-US"/>
        </w:rPr>
        <w:t>se</w:t>
      </w:r>
      <w:r w:rsidRPr="00C44994">
        <w:rPr>
          <w:color w:val="000000"/>
          <w:spacing w:val="-20"/>
          <w:w w:val="1"/>
          <w:sz w:val="24"/>
          <w:szCs w:val="24"/>
          <w:lang w:val="en-US"/>
        </w:rPr>
        <w:t>l</w:t>
      </w:r>
      <w:r w:rsidRPr="00C44994">
        <w:rPr>
          <w:color w:val="000000"/>
          <w:sz w:val="24"/>
          <w:szCs w:val="24"/>
          <w:lang w:val="en-US"/>
        </w:rPr>
        <w:t>suai</w:t>
      </w:r>
      <w:proofErr w:type="spellEnd"/>
      <w:r w:rsidRPr="00C449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44994">
        <w:rPr>
          <w:color w:val="000000"/>
          <w:sz w:val="24"/>
          <w:szCs w:val="24"/>
          <w:lang w:val="en-US"/>
        </w:rPr>
        <w:t>dengan</w:t>
      </w:r>
      <w:proofErr w:type="spellEnd"/>
      <w:r w:rsidRPr="00C449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44994">
        <w:rPr>
          <w:color w:val="000000"/>
          <w:sz w:val="24"/>
          <w:szCs w:val="24"/>
          <w:lang w:val="en-US"/>
        </w:rPr>
        <w:t>spe</w:t>
      </w:r>
      <w:r w:rsidRPr="00C44994">
        <w:rPr>
          <w:color w:val="000000"/>
          <w:spacing w:val="-20"/>
          <w:w w:val="1"/>
          <w:sz w:val="24"/>
          <w:szCs w:val="24"/>
          <w:lang w:val="en-US"/>
        </w:rPr>
        <w:t>l</w:t>
      </w:r>
      <w:r w:rsidRPr="00C44994">
        <w:rPr>
          <w:color w:val="000000"/>
          <w:sz w:val="24"/>
          <w:szCs w:val="24"/>
          <w:lang w:val="en-US"/>
        </w:rPr>
        <w:t>sifikasi</w:t>
      </w:r>
      <w:proofErr w:type="spellEnd"/>
      <w:r w:rsidRPr="00C449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44994">
        <w:rPr>
          <w:color w:val="000000"/>
          <w:sz w:val="24"/>
          <w:szCs w:val="24"/>
          <w:lang w:val="en-US"/>
        </w:rPr>
        <w:t>umum</w:t>
      </w:r>
      <w:proofErr w:type="spellEnd"/>
      <w:r w:rsidRPr="00C44994">
        <w:rPr>
          <w:color w:val="000000"/>
          <w:sz w:val="24"/>
          <w:szCs w:val="24"/>
          <w:lang w:val="en-US"/>
        </w:rPr>
        <w:t xml:space="preserve"> Bina </w:t>
      </w:r>
      <w:proofErr w:type="spellStart"/>
      <w:r w:rsidRPr="00C44994">
        <w:rPr>
          <w:color w:val="000000"/>
          <w:sz w:val="24"/>
          <w:szCs w:val="24"/>
          <w:lang w:val="en-US"/>
        </w:rPr>
        <w:t>Marga</w:t>
      </w:r>
      <w:proofErr w:type="spellEnd"/>
      <w:r w:rsidRPr="00C44994">
        <w:rPr>
          <w:color w:val="000000"/>
          <w:sz w:val="24"/>
          <w:szCs w:val="24"/>
          <w:lang w:val="en-US"/>
        </w:rPr>
        <w:t xml:space="preserve"> 2018 </w:t>
      </w:r>
      <w:proofErr w:type="spellStart"/>
      <w:r w:rsidRPr="00C44994">
        <w:rPr>
          <w:color w:val="000000"/>
          <w:sz w:val="24"/>
          <w:szCs w:val="24"/>
          <w:lang w:val="en-US"/>
        </w:rPr>
        <w:t>re</w:t>
      </w:r>
      <w:r w:rsidRPr="00C44994">
        <w:rPr>
          <w:color w:val="000000"/>
          <w:spacing w:val="-20"/>
          <w:w w:val="1"/>
          <w:sz w:val="24"/>
          <w:szCs w:val="24"/>
          <w:lang w:val="en-US"/>
        </w:rPr>
        <w:t>l</w:t>
      </w:r>
      <w:r w:rsidRPr="00C44994">
        <w:rPr>
          <w:color w:val="000000"/>
          <w:sz w:val="24"/>
          <w:szCs w:val="24"/>
          <w:lang w:val="en-US"/>
        </w:rPr>
        <w:t>visi</w:t>
      </w:r>
      <w:proofErr w:type="spellEnd"/>
      <w:r w:rsidRPr="00C44994">
        <w:rPr>
          <w:color w:val="000000"/>
          <w:sz w:val="24"/>
          <w:szCs w:val="24"/>
          <w:lang w:val="en-US"/>
        </w:rPr>
        <w:t xml:space="preserve"> 2</w:t>
      </w:r>
    </w:p>
    <w:p w:rsidR="00C44994" w:rsidRPr="00C44994" w:rsidRDefault="00C44994" w:rsidP="00C44994">
      <w:pPr>
        <w:widowControl/>
        <w:autoSpaceDE/>
        <w:autoSpaceDN/>
        <w:jc w:val="both"/>
        <w:rPr>
          <w:color w:val="000000"/>
          <w:sz w:val="24"/>
          <w:szCs w:val="24"/>
          <w:lang w:val="en-US"/>
        </w:rPr>
      </w:pPr>
    </w:p>
    <w:p w:rsidR="00C44994" w:rsidRPr="00C44994" w:rsidRDefault="00C44994" w:rsidP="00C44994">
      <w:pPr>
        <w:widowControl/>
        <w:autoSpaceDE/>
        <w:autoSpaceDN/>
        <w:jc w:val="both"/>
        <w:rPr>
          <w:rFonts w:eastAsiaTheme="minorHAnsi"/>
          <w:sz w:val="24"/>
          <w:szCs w:val="24"/>
          <w:lang w:val="en-US"/>
        </w:rPr>
      </w:pPr>
      <w:r w:rsidRPr="00C44994">
        <w:rPr>
          <w:color w:val="000000"/>
          <w:sz w:val="24"/>
          <w:szCs w:val="24"/>
          <w:lang w:val="en-US"/>
        </w:rPr>
        <w:t xml:space="preserve">Kata </w:t>
      </w:r>
      <w:proofErr w:type="spellStart"/>
      <w:proofErr w:type="gramStart"/>
      <w:r w:rsidRPr="00C44994">
        <w:rPr>
          <w:color w:val="000000"/>
          <w:sz w:val="24"/>
          <w:szCs w:val="24"/>
          <w:lang w:val="en-US"/>
        </w:rPr>
        <w:t>kunci</w:t>
      </w:r>
      <w:proofErr w:type="spellEnd"/>
      <w:r w:rsidRPr="00C44994">
        <w:rPr>
          <w:color w:val="000000"/>
          <w:sz w:val="24"/>
          <w:szCs w:val="24"/>
          <w:lang w:val="en-US"/>
        </w:rPr>
        <w:t xml:space="preserve"> :</w:t>
      </w:r>
      <w:proofErr w:type="gramEnd"/>
      <w:r w:rsidRPr="00C449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44994">
        <w:rPr>
          <w:color w:val="000000"/>
          <w:sz w:val="24"/>
          <w:szCs w:val="24"/>
          <w:lang w:val="en-US"/>
        </w:rPr>
        <w:t>abu</w:t>
      </w:r>
      <w:proofErr w:type="spellEnd"/>
      <w:r w:rsidRPr="00C449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44994">
        <w:rPr>
          <w:color w:val="000000"/>
          <w:sz w:val="24"/>
          <w:szCs w:val="24"/>
          <w:lang w:val="en-US"/>
        </w:rPr>
        <w:t>serbuk</w:t>
      </w:r>
      <w:proofErr w:type="spellEnd"/>
      <w:r w:rsidRPr="00C4499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44994">
        <w:rPr>
          <w:color w:val="000000"/>
          <w:sz w:val="24"/>
          <w:szCs w:val="24"/>
          <w:lang w:val="en-US"/>
        </w:rPr>
        <w:t>kayu</w:t>
      </w:r>
      <w:proofErr w:type="spellEnd"/>
      <w:r w:rsidRPr="00C44994">
        <w:rPr>
          <w:color w:val="000000"/>
          <w:sz w:val="24"/>
          <w:szCs w:val="24"/>
          <w:lang w:val="en-US"/>
        </w:rPr>
        <w:t xml:space="preserve">, </w:t>
      </w:r>
      <w:r w:rsidRPr="00C44994">
        <w:rPr>
          <w:i/>
          <w:color w:val="000000"/>
          <w:sz w:val="24"/>
          <w:szCs w:val="24"/>
          <w:lang w:val="en-US"/>
        </w:rPr>
        <w:t>filler, ac-</w:t>
      </w:r>
      <w:proofErr w:type="spellStart"/>
      <w:r w:rsidRPr="00C44994">
        <w:rPr>
          <w:i/>
          <w:color w:val="000000"/>
          <w:sz w:val="24"/>
          <w:szCs w:val="24"/>
          <w:lang w:val="en-US"/>
        </w:rPr>
        <w:t>wc</w:t>
      </w:r>
      <w:proofErr w:type="spellEnd"/>
      <w:r w:rsidRPr="00C44994">
        <w:rPr>
          <w:i/>
          <w:color w:val="000000"/>
          <w:sz w:val="24"/>
          <w:szCs w:val="24"/>
          <w:lang w:val="en-US"/>
        </w:rPr>
        <w:t>.</w:t>
      </w:r>
    </w:p>
    <w:p w:rsidR="00295332" w:rsidRDefault="00295332"/>
    <w:sectPr w:rsidR="00295332" w:rsidSect="00C4499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94"/>
    <w:rsid w:val="00295332"/>
    <w:rsid w:val="00C4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D04C"/>
  <w15:chartTrackingRefBased/>
  <w15:docId w15:val="{22457C54-EA02-42A9-A627-A2C93945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F27B-FCC7-4472-B564-E9295BB3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tkana</dc:creator>
  <cp:keywords/>
  <dc:description/>
  <cp:lastModifiedBy>tkana</cp:lastModifiedBy>
  <cp:revision>1</cp:revision>
  <dcterms:created xsi:type="dcterms:W3CDTF">2024-02-01T07:51:00Z</dcterms:created>
  <dcterms:modified xsi:type="dcterms:W3CDTF">2024-02-01T07:54:00Z</dcterms:modified>
</cp:coreProperties>
</file>