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15A" w:rsidRPr="00AE41A8" w:rsidRDefault="0012315A" w:rsidP="00736B3C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E41A8">
        <w:rPr>
          <w:rFonts w:ascii="Times New Roman" w:hAnsi="Times New Roman" w:cs="Times New Roman"/>
          <w:b/>
          <w:sz w:val="24"/>
          <w:szCs w:val="24"/>
          <w:lang w:val="id-ID"/>
        </w:rPr>
        <w:t>ANALISIS LAPORAN KEUANGAN DALAM MENILAI TINGKAT KESEHATAN KEUANGAN  PT ANUGERAH BARLIAN SINERGY UTAMA.</w:t>
      </w:r>
    </w:p>
    <w:p w:rsidR="005F7430" w:rsidRPr="00AE41A8" w:rsidRDefault="005F7430" w:rsidP="004E0FED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430" w:rsidRPr="00AE41A8" w:rsidRDefault="005F7430" w:rsidP="004E0FED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E41A8">
        <w:rPr>
          <w:rFonts w:ascii="Times New Roman" w:hAnsi="Times New Roman" w:cs="Times New Roman"/>
          <w:b/>
          <w:sz w:val="24"/>
          <w:szCs w:val="24"/>
          <w:lang w:val="id-ID"/>
        </w:rPr>
        <w:t>DWI SUSANTI ANGGRAINI</w:t>
      </w:r>
    </w:p>
    <w:p w:rsidR="005F7430" w:rsidRPr="00AE41A8" w:rsidRDefault="005F7430" w:rsidP="004E0FED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E41A8">
        <w:rPr>
          <w:rFonts w:ascii="Times New Roman" w:hAnsi="Times New Roman" w:cs="Times New Roman"/>
          <w:b/>
          <w:sz w:val="24"/>
          <w:szCs w:val="24"/>
          <w:lang w:val="id-ID"/>
        </w:rPr>
        <w:t>20161320131</w:t>
      </w:r>
    </w:p>
    <w:p w:rsidR="005F7430" w:rsidRPr="00AE41A8" w:rsidRDefault="005F7430" w:rsidP="004E0FED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2315A" w:rsidRPr="00AE41A8" w:rsidRDefault="0012315A" w:rsidP="004E0FED">
      <w:pPr>
        <w:spacing w:after="240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E41A8">
        <w:rPr>
          <w:rFonts w:ascii="Times New Roman" w:hAnsi="Times New Roman" w:cs="Times New Roman"/>
          <w:b/>
          <w:sz w:val="24"/>
          <w:szCs w:val="24"/>
          <w:lang w:val="id-ID"/>
        </w:rPr>
        <w:t>ABSTRAK</w:t>
      </w:r>
    </w:p>
    <w:p w:rsidR="0012315A" w:rsidRDefault="0012315A" w:rsidP="004E0FED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 w:rsidRPr="004E0FED">
        <w:rPr>
          <w:rFonts w:ascii="Times New Roman" w:hAnsi="Times New Roman" w:cs="Times New Roman"/>
          <w:sz w:val="24"/>
          <w:szCs w:val="24"/>
          <w:lang w:val="id-ID"/>
        </w:rPr>
        <w:t>Penelitian ini memiliki rumasan masalah, Bagaimana tingkat kesehatan keungan</w:t>
      </w:r>
      <w:r w:rsidR="004E0FED">
        <w:rPr>
          <w:rFonts w:ascii="Times New Roman" w:hAnsi="Times New Roman" w:cs="Times New Roman"/>
          <w:sz w:val="24"/>
          <w:szCs w:val="24"/>
          <w:lang w:val="id-ID"/>
        </w:rPr>
        <w:t>an</w:t>
      </w:r>
      <w:r w:rsidRPr="004E0FED">
        <w:rPr>
          <w:rFonts w:ascii="Times New Roman" w:hAnsi="Times New Roman" w:cs="Times New Roman"/>
          <w:sz w:val="24"/>
          <w:szCs w:val="24"/>
          <w:lang w:val="id-ID"/>
        </w:rPr>
        <w:t xml:space="preserve"> PT Anugerah </w:t>
      </w:r>
      <w:r w:rsidR="004E0FED" w:rsidRPr="004E0FED">
        <w:rPr>
          <w:rFonts w:ascii="Times New Roman" w:hAnsi="Times New Roman" w:cs="Times New Roman"/>
          <w:sz w:val="24"/>
          <w:szCs w:val="24"/>
          <w:lang w:val="id-ID"/>
        </w:rPr>
        <w:t xml:space="preserve">Barlian Sinergy Utama </w:t>
      </w:r>
      <w:r w:rsidRPr="004E0FED">
        <w:rPr>
          <w:rFonts w:ascii="Times New Roman" w:hAnsi="Times New Roman" w:cs="Times New Roman"/>
          <w:sz w:val="24"/>
          <w:szCs w:val="24"/>
          <w:lang w:val="id-ID"/>
        </w:rPr>
        <w:t xml:space="preserve">pada tahun 2019-2022? </w:t>
      </w:r>
      <w:r w:rsidR="005F7430" w:rsidRPr="004E0FED">
        <w:rPr>
          <w:rFonts w:ascii="Times New Roman" w:hAnsi="Times New Roman" w:cs="Times New Roman"/>
          <w:sz w:val="24"/>
          <w:szCs w:val="24"/>
          <w:lang w:val="id-ID"/>
        </w:rPr>
        <w:t xml:space="preserve">Tujuan dalam penelitian ini adalah untuk mengetahui kondisi kesehatan keuangan PT Anugerah Barlian Sinergy Utama. Variabel dalam penelitian ini adalah variabel tunggal  yaitu Analisis Laporan </w:t>
      </w:r>
      <w:r w:rsidR="00AE41A8" w:rsidRPr="004E0FED">
        <w:rPr>
          <w:rFonts w:ascii="Times New Roman" w:hAnsi="Times New Roman" w:cs="Times New Roman"/>
          <w:sz w:val="24"/>
          <w:szCs w:val="24"/>
          <w:lang w:val="id-ID"/>
        </w:rPr>
        <w:t xml:space="preserve">Keuangan Dalam Menilai Tingkat Kesehatan Keuangan </w:t>
      </w:r>
      <w:r w:rsidR="005F7430" w:rsidRPr="004E0FED">
        <w:rPr>
          <w:rFonts w:ascii="Times New Roman" w:hAnsi="Times New Roman" w:cs="Times New Roman"/>
          <w:sz w:val="24"/>
          <w:szCs w:val="24"/>
          <w:lang w:val="id-ID"/>
        </w:rPr>
        <w:t>PT Anugerah Barlian Sinergy Utama. Metode penelitian yang digu</w:t>
      </w:r>
      <w:r w:rsidR="00A64A13" w:rsidRPr="004E0FED">
        <w:rPr>
          <w:rFonts w:ascii="Times New Roman" w:hAnsi="Times New Roman" w:cs="Times New Roman"/>
          <w:sz w:val="24"/>
          <w:szCs w:val="24"/>
          <w:lang w:val="id-ID"/>
        </w:rPr>
        <w:t>nakan adalah metode deskriptif.</w:t>
      </w:r>
      <w:r w:rsidR="00AE41A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64A13" w:rsidRPr="004E0FED">
        <w:rPr>
          <w:rFonts w:ascii="Times New Roman" w:hAnsi="Times New Roman" w:cs="Times New Roman"/>
          <w:sz w:val="24"/>
          <w:szCs w:val="24"/>
          <w:lang w:val="id-ID"/>
        </w:rPr>
        <w:t xml:space="preserve">Teknik pengumpulan data yang digunakan adalah dokumentasi </w:t>
      </w:r>
      <w:r w:rsidR="004E0FED">
        <w:rPr>
          <w:rFonts w:ascii="Times New Roman" w:hAnsi="Times New Roman" w:cs="Times New Roman"/>
          <w:sz w:val="24"/>
          <w:szCs w:val="24"/>
          <w:lang w:val="id-ID"/>
        </w:rPr>
        <w:t xml:space="preserve">berupa </w:t>
      </w:r>
      <w:r w:rsidR="00A64A13" w:rsidRPr="004E0FED">
        <w:rPr>
          <w:rFonts w:ascii="Times New Roman" w:hAnsi="Times New Roman" w:cs="Times New Roman"/>
          <w:sz w:val="24"/>
          <w:szCs w:val="24"/>
          <w:lang w:val="id-ID"/>
        </w:rPr>
        <w:t>laporan keuangan pe</w:t>
      </w:r>
      <w:r w:rsidR="00117441">
        <w:rPr>
          <w:rFonts w:ascii="Times New Roman" w:hAnsi="Times New Roman" w:cs="Times New Roman"/>
          <w:sz w:val="24"/>
          <w:szCs w:val="24"/>
          <w:lang w:val="id-ID"/>
        </w:rPr>
        <w:t>rusahaan periode tahun 2019-2022</w:t>
      </w:r>
      <w:r w:rsidR="00A64A13" w:rsidRPr="004E0FED">
        <w:rPr>
          <w:rFonts w:ascii="Times New Roman" w:hAnsi="Times New Roman" w:cs="Times New Roman"/>
          <w:sz w:val="24"/>
          <w:szCs w:val="24"/>
          <w:lang w:val="id-ID"/>
        </w:rPr>
        <w:t>. Teknik analisis data yang digunakan adalah mengacu pada SK Kepmen BUMN</w:t>
      </w:r>
      <w:r w:rsidR="00C148CF">
        <w:rPr>
          <w:rFonts w:ascii="Times New Roman" w:hAnsi="Times New Roman" w:cs="Times New Roman"/>
          <w:sz w:val="24"/>
          <w:szCs w:val="24"/>
          <w:lang w:val="id-ID"/>
        </w:rPr>
        <w:t xml:space="preserve"> No: 100/MBU</w:t>
      </w:r>
      <w:r w:rsidR="00A64A13" w:rsidRPr="004E0FED">
        <w:rPr>
          <w:rFonts w:ascii="Times New Roman" w:hAnsi="Times New Roman" w:cs="Times New Roman"/>
          <w:sz w:val="24"/>
          <w:szCs w:val="24"/>
          <w:lang w:val="id-ID"/>
        </w:rPr>
        <w:t>/2002 dalam menilai tingkat kesehatan aspek keunga</w:t>
      </w:r>
      <w:r w:rsidR="00EF5C16" w:rsidRPr="004E0FED">
        <w:rPr>
          <w:rFonts w:ascii="Times New Roman" w:hAnsi="Times New Roman" w:cs="Times New Roman"/>
          <w:sz w:val="24"/>
          <w:szCs w:val="24"/>
          <w:lang w:val="id-ID"/>
        </w:rPr>
        <w:t>n</w:t>
      </w:r>
      <w:r w:rsidR="004E0FED">
        <w:rPr>
          <w:rFonts w:ascii="Times New Roman" w:hAnsi="Times New Roman" w:cs="Times New Roman"/>
          <w:sz w:val="24"/>
          <w:szCs w:val="24"/>
          <w:lang w:val="id-ID"/>
        </w:rPr>
        <w:t>an</w:t>
      </w:r>
      <w:r w:rsidR="00EF5C16" w:rsidRPr="004E0FED">
        <w:rPr>
          <w:rFonts w:ascii="Times New Roman" w:hAnsi="Times New Roman" w:cs="Times New Roman"/>
          <w:sz w:val="24"/>
          <w:szCs w:val="24"/>
          <w:lang w:val="id-ID"/>
        </w:rPr>
        <w:t xml:space="preserve"> perusahaan dengan mengunakan mengunakan delapan (8) indikator  rasio keuangan yang meliputi  Imbalan </w:t>
      </w:r>
      <w:r w:rsidR="004E0FED" w:rsidRPr="004E0FED">
        <w:rPr>
          <w:rFonts w:ascii="Times New Roman" w:hAnsi="Times New Roman" w:cs="Times New Roman"/>
          <w:sz w:val="24"/>
          <w:szCs w:val="24"/>
          <w:lang w:val="id-ID"/>
        </w:rPr>
        <w:t xml:space="preserve">Kepada Pemegang Saham, </w:t>
      </w:r>
      <w:r w:rsidR="00EF5C16" w:rsidRPr="004E0FED">
        <w:rPr>
          <w:rFonts w:ascii="Times New Roman" w:hAnsi="Times New Roman" w:cs="Times New Roman"/>
          <w:sz w:val="24"/>
          <w:szCs w:val="24"/>
          <w:lang w:val="id-ID"/>
        </w:rPr>
        <w:t xml:space="preserve">Pengembalian </w:t>
      </w:r>
      <w:r w:rsidR="004E0FED" w:rsidRPr="004E0FED">
        <w:rPr>
          <w:rFonts w:ascii="Times New Roman" w:hAnsi="Times New Roman" w:cs="Times New Roman"/>
          <w:sz w:val="24"/>
          <w:szCs w:val="24"/>
          <w:lang w:val="id-ID"/>
        </w:rPr>
        <w:t xml:space="preserve">Investasi, </w:t>
      </w:r>
      <w:r w:rsidR="00EF5C16" w:rsidRPr="004E0FED">
        <w:rPr>
          <w:rFonts w:ascii="Times New Roman" w:hAnsi="Times New Roman" w:cs="Times New Roman"/>
          <w:sz w:val="24"/>
          <w:szCs w:val="24"/>
          <w:lang w:val="id-ID"/>
        </w:rPr>
        <w:t>Rasio Kas</w:t>
      </w:r>
      <w:r w:rsidR="004E0FED" w:rsidRPr="004E0FED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EF5C16" w:rsidRPr="004E0FED">
        <w:rPr>
          <w:rFonts w:ascii="Times New Roman" w:hAnsi="Times New Roman" w:cs="Times New Roman"/>
          <w:sz w:val="24"/>
          <w:szCs w:val="24"/>
          <w:lang w:val="id-ID"/>
        </w:rPr>
        <w:t>Rasio Lancar</w:t>
      </w:r>
      <w:r w:rsidR="004E0FED" w:rsidRPr="004E0FED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EF5C16" w:rsidRPr="004E0FED">
        <w:rPr>
          <w:rFonts w:ascii="Times New Roman" w:hAnsi="Times New Roman" w:cs="Times New Roman"/>
          <w:sz w:val="24"/>
          <w:szCs w:val="24"/>
          <w:lang w:val="id-ID"/>
        </w:rPr>
        <w:t xml:space="preserve">Perputaran </w:t>
      </w:r>
      <w:r w:rsidR="004E0FED" w:rsidRPr="004E0FED">
        <w:rPr>
          <w:rFonts w:ascii="Times New Roman" w:hAnsi="Times New Roman" w:cs="Times New Roman"/>
          <w:sz w:val="24"/>
          <w:szCs w:val="24"/>
          <w:lang w:val="id-ID"/>
        </w:rPr>
        <w:t>Piutang, Perputaran Persediaan, Perputaran Total Aset, Dan Total Modal Sendiri Terhadap Total Aset.</w:t>
      </w:r>
      <w:r w:rsidR="005E6B5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bookmarkStart w:id="0" w:name="_GoBack"/>
      <w:bookmarkEnd w:id="0"/>
      <w:r w:rsidR="00AE41A8">
        <w:rPr>
          <w:rFonts w:ascii="Times New Roman" w:hAnsi="Times New Roman" w:cs="Times New Roman"/>
          <w:sz w:val="24"/>
          <w:szCs w:val="24"/>
          <w:lang w:val="id-ID"/>
        </w:rPr>
        <w:t>Be</w:t>
      </w:r>
      <w:r w:rsidR="00117441">
        <w:rPr>
          <w:rFonts w:ascii="Times New Roman" w:hAnsi="Times New Roman" w:cs="Times New Roman"/>
          <w:sz w:val="24"/>
          <w:szCs w:val="24"/>
          <w:lang w:val="id-ID"/>
        </w:rPr>
        <w:t>rdasarkan hasil analisis data</w:t>
      </w:r>
      <w:r w:rsidR="00AE41A8">
        <w:rPr>
          <w:rFonts w:ascii="Times New Roman" w:hAnsi="Times New Roman" w:cs="Times New Roman"/>
          <w:sz w:val="24"/>
          <w:szCs w:val="24"/>
          <w:lang w:val="id-ID"/>
        </w:rPr>
        <w:t xml:space="preserve"> makandapat disimpulkan  perolehan total skor untuk menilai kesehatan keuangan pada PT Anugerah Barlian Sinergy Utama pada tahun 2019-2022 </w:t>
      </w:r>
      <w:r w:rsidR="00117441">
        <w:rPr>
          <w:rFonts w:ascii="Times New Roman" w:hAnsi="Times New Roman" w:cs="Times New Roman"/>
          <w:sz w:val="24"/>
          <w:szCs w:val="24"/>
          <w:lang w:val="id-ID"/>
        </w:rPr>
        <w:t xml:space="preserve">berada dalam katagori “Sehat” menurut keputusan Menteri Badan Usahan Milik Negara Nompr Kep-100/MBU/2002. Sehatnya perusahaan disebakan oleh peningkatan kinerja perusahaan yang baik tertutama pada aspek utamanya yaitu aspek keuangan. </w:t>
      </w:r>
    </w:p>
    <w:p w:rsidR="00AE41A8" w:rsidRDefault="00AE41A8" w:rsidP="004E0FED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</w:p>
    <w:p w:rsidR="00DB6BBD" w:rsidRDefault="00DB6BBD" w:rsidP="004E0FED">
      <w:pPr>
        <w:ind w:left="0"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B6BBD" w:rsidRDefault="00DB6BBD" w:rsidP="004E0FED">
      <w:pPr>
        <w:ind w:left="0"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41A8" w:rsidRPr="004E0FED" w:rsidRDefault="00AE41A8" w:rsidP="004E0FED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 w:rsidRPr="00C148CF">
        <w:rPr>
          <w:rFonts w:ascii="Times New Roman" w:hAnsi="Times New Roman" w:cs="Times New Roman"/>
          <w:b/>
          <w:sz w:val="24"/>
          <w:szCs w:val="24"/>
          <w:lang w:val="id-ID"/>
        </w:rPr>
        <w:t>Kata Kunci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="00C148CF" w:rsidRPr="00C148CF">
        <w:rPr>
          <w:rFonts w:ascii="Times New Roman" w:hAnsi="Times New Roman" w:cs="Times New Roman"/>
          <w:i/>
          <w:sz w:val="24"/>
          <w:szCs w:val="24"/>
          <w:lang w:val="id-ID"/>
        </w:rPr>
        <w:t>Analisis Laporan Keuangan, Analisis Rasio, Kesehatan Perusahaan</w:t>
      </w:r>
    </w:p>
    <w:sectPr w:rsidR="00AE41A8" w:rsidRPr="004E0FED" w:rsidSect="003F5212">
      <w:pgSz w:w="11906" w:h="16838"/>
      <w:pgMar w:top="2268" w:right="1701" w:bottom="1701" w:left="2268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1E479FB-32DB-478D-B586-C20AAA5D99E1}"/>
    <w:embedBold r:id="rId2" w:fontKey="{735E26A1-BB9A-4458-9A30-50C52EBD0E85}"/>
    <w:embedItalic r:id="rId3" w:fontKey="{1BC6DEE0-8949-49C2-B887-34AF9C3263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3618B62-1E25-4A1A-A202-1204F5835E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15A"/>
    <w:rsid w:val="0000287B"/>
    <w:rsid w:val="00047526"/>
    <w:rsid w:val="00117441"/>
    <w:rsid w:val="0012315A"/>
    <w:rsid w:val="001A72FF"/>
    <w:rsid w:val="003F5212"/>
    <w:rsid w:val="00482064"/>
    <w:rsid w:val="004E0FED"/>
    <w:rsid w:val="005810D0"/>
    <w:rsid w:val="005E6B55"/>
    <w:rsid w:val="005F7430"/>
    <w:rsid w:val="006E068B"/>
    <w:rsid w:val="00736B3C"/>
    <w:rsid w:val="00767F93"/>
    <w:rsid w:val="008E2B5F"/>
    <w:rsid w:val="009E0768"/>
    <w:rsid w:val="00A64A13"/>
    <w:rsid w:val="00AE41A8"/>
    <w:rsid w:val="00C06AA7"/>
    <w:rsid w:val="00C148CF"/>
    <w:rsid w:val="00CA3A36"/>
    <w:rsid w:val="00DB6BBD"/>
    <w:rsid w:val="00EF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8E8E3"/>
  <w15:docId w15:val="{F1E9A7B8-E8F3-4DD5-A434-DB2F3CA1C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2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3</cp:revision>
  <dcterms:created xsi:type="dcterms:W3CDTF">2013-01-03T15:36:00Z</dcterms:created>
  <dcterms:modified xsi:type="dcterms:W3CDTF">2013-01-03T15:37:00Z</dcterms:modified>
</cp:coreProperties>
</file>