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F91" w:rsidRPr="00DD1E0E" w:rsidRDefault="00F11F91" w:rsidP="00F11F91">
      <w:pPr>
        <w:tabs>
          <w:tab w:val="left" w:pos="1764"/>
          <w:tab w:val="left" w:pos="2072"/>
        </w:tabs>
        <w:spacing w:line="240" w:lineRule="auto"/>
        <w:ind w:left="28"/>
        <w:jc w:val="center"/>
        <w:rPr>
          <w:rFonts w:ascii="Arial" w:hAnsi="Arial" w:cs="Arial"/>
          <w:b/>
        </w:rPr>
      </w:pPr>
      <w:r w:rsidRPr="00DD1E0E">
        <w:rPr>
          <w:rFonts w:ascii="Arial" w:hAnsi="Arial" w:cs="Arial"/>
          <w:b/>
        </w:rPr>
        <w:t>PENGARUH GAYA KEPEMIMPINAN KEPALA SEKOLAH DAN KOMITMEN KERJA GURU TERHADAP PROFESIONALISME GURU SD NEGERI DI KECAMATAN MESUJI MAKMUR</w:t>
      </w:r>
    </w:p>
    <w:p w:rsidR="00F11F91" w:rsidRPr="00DD1E0E" w:rsidRDefault="00F11F91" w:rsidP="00F11F91">
      <w:pPr>
        <w:spacing w:after="0" w:line="240" w:lineRule="auto"/>
        <w:jc w:val="center"/>
        <w:rPr>
          <w:rFonts w:ascii="Arial" w:hAnsi="Arial" w:cs="Arial"/>
          <w:b/>
          <w:noProof/>
          <w:lang w:val="en-GB"/>
        </w:rPr>
      </w:pPr>
      <w:r w:rsidRPr="00DD1E0E">
        <w:rPr>
          <w:rFonts w:ascii="Arial" w:hAnsi="Arial" w:cs="Arial"/>
          <w:b/>
          <w:noProof/>
          <w:lang w:val="en-GB"/>
        </w:rPr>
        <w:t xml:space="preserve">Sudarwan </w:t>
      </w:r>
    </w:p>
    <w:p w:rsidR="00F11F91" w:rsidRPr="00DD1E0E" w:rsidRDefault="00F11F91" w:rsidP="00F11F91">
      <w:pPr>
        <w:spacing w:after="0" w:line="240" w:lineRule="auto"/>
        <w:jc w:val="center"/>
        <w:rPr>
          <w:rFonts w:ascii="Arial" w:hAnsi="Arial" w:cs="Arial"/>
          <w:b/>
          <w:noProof/>
        </w:rPr>
      </w:pPr>
      <w:r w:rsidRPr="00DD1E0E">
        <w:rPr>
          <w:rFonts w:ascii="Arial" w:hAnsi="Arial" w:cs="Arial"/>
          <w:b/>
          <w:noProof/>
        </w:rPr>
        <w:t>NIM. 20236013019</w:t>
      </w:r>
    </w:p>
    <w:p w:rsidR="00F11F91" w:rsidRDefault="00F11F91" w:rsidP="00F11F91">
      <w:pPr>
        <w:jc w:val="center"/>
        <w:rPr>
          <w:rFonts w:ascii="Arial" w:hAnsi="Arial" w:cs="Arial"/>
          <w:b/>
        </w:rPr>
      </w:pPr>
    </w:p>
    <w:p w:rsidR="00F11F91" w:rsidRDefault="00F11F91" w:rsidP="00F11F9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ABSTRAK </w:t>
      </w:r>
    </w:p>
    <w:p w:rsidR="00F11F91" w:rsidRPr="00BA53BF" w:rsidRDefault="00F11F91" w:rsidP="00F11F91">
      <w:pPr>
        <w:spacing w:after="0" w:line="240" w:lineRule="auto"/>
        <w:jc w:val="both"/>
        <w:rPr>
          <w:rFonts w:ascii="Arial" w:eastAsia="Times New Roman" w:hAnsi="Arial" w:cs="Arial"/>
          <w:lang w:val="en-ID" w:eastAsia="en-ID"/>
        </w:rPr>
      </w:pPr>
      <w:proofErr w:type="spellStart"/>
      <w:r w:rsidRPr="00BA53BF">
        <w:rPr>
          <w:rFonts w:ascii="Arial" w:eastAsia="Times New Roman" w:hAnsi="Arial" w:cs="Arial"/>
          <w:lang w:val="en-ID" w:eastAsia="en-ID"/>
        </w:rPr>
        <w:t>Penelitian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ini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bertujuan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untuk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menganalisis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pengaruh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proofErr w:type="gramStart"/>
      <w:r w:rsidRPr="00BA53BF">
        <w:rPr>
          <w:rFonts w:ascii="Arial" w:eastAsia="Times New Roman" w:hAnsi="Arial" w:cs="Arial"/>
          <w:lang w:val="en-ID" w:eastAsia="en-ID"/>
        </w:rPr>
        <w:t>gaya</w:t>
      </w:r>
      <w:proofErr w:type="spellEnd"/>
      <w:proofErr w:type="gram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kepemimpinan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kepala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sekolah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komitmen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kerja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terhadap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profesionalisme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 di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Sekolah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Dasar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Negeri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Kecamatan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Mesuji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Makmur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.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Profesionalisme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merupakan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elemen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penting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dalam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peningkatan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mutu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pendidikan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, yang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dapat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dipengaruhi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oleh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proofErr w:type="gramStart"/>
      <w:r w:rsidRPr="00BA53BF">
        <w:rPr>
          <w:rFonts w:ascii="Arial" w:eastAsia="Times New Roman" w:hAnsi="Arial" w:cs="Arial"/>
          <w:lang w:val="en-ID" w:eastAsia="en-ID"/>
        </w:rPr>
        <w:t>gaya</w:t>
      </w:r>
      <w:proofErr w:type="spellEnd"/>
      <w:proofErr w:type="gram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kepemimpinan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kepala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sekolah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komitmen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kerja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guru. </w:t>
      </w:r>
      <w:proofErr w:type="spellStart"/>
      <w:proofErr w:type="gramStart"/>
      <w:r w:rsidRPr="00BA53BF">
        <w:rPr>
          <w:rFonts w:ascii="Arial" w:eastAsia="Times New Roman" w:hAnsi="Arial" w:cs="Arial"/>
          <w:lang w:val="en-ID" w:eastAsia="en-ID"/>
        </w:rPr>
        <w:t>Penelitian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ini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menggunakan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pendekatan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kuantitatif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dengan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melibatkan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81 guru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sebagai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sampel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dari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populasi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sebanyak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436 guru.</w:t>
      </w:r>
      <w:proofErr w:type="gram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gramStart"/>
      <w:r w:rsidRPr="00BA53BF">
        <w:rPr>
          <w:rFonts w:ascii="Arial" w:eastAsia="Times New Roman" w:hAnsi="Arial" w:cs="Arial"/>
          <w:lang w:val="en-ID" w:eastAsia="en-ID"/>
        </w:rPr>
        <w:t xml:space="preserve">Data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dikumpulkan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melalui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kuesioner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dianalisis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menggunakan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teknik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regresi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linier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berganda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>.</w:t>
      </w:r>
      <w:proofErr w:type="gramEnd"/>
      <w:r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Hasil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penelitian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menunjukkan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bahwa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proofErr w:type="gramStart"/>
      <w:r w:rsidRPr="00BA53BF">
        <w:rPr>
          <w:rFonts w:ascii="Arial" w:eastAsia="Times New Roman" w:hAnsi="Arial" w:cs="Arial"/>
          <w:lang w:val="en-ID" w:eastAsia="en-ID"/>
        </w:rPr>
        <w:t>gaya</w:t>
      </w:r>
      <w:proofErr w:type="spellEnd"/>
      <w:proofErr w:type="gram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kepemimpinan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kepala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sekolah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tidak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berpengaruh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signifikan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terhadap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profesionalisme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guru,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sedangkan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komitmen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kerja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memiliki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pengaruh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signifikan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.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Secara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simultan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, </w:t>
      </w:r>
      <w:proofErr w:type="spellStart"/>
      <w:proofErr w:type="gramStart"/>
      <w:r w:rsidRPr="00BA53BF">
        <w:rPr>
          <w:rFonts w:ascii="Arial" w:eastAsia="Times New Roman" w:hAnsi="Arial" w:cs="Arial"/>
          <w:lang w:val="en-ID" w:eastAsia="en-ID"/>
        </w:rPr>
        <w:t>gaya</w:t>
      </w:r>
      <w:proofErr w:type="spellEnd"/>
      <w:proofErr w:type="gram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kepemimpinan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kepala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sekolah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komitmen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kerja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bersama-sama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berpengaruh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signifikan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terhadap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profesionalisme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guru.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Meskipun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proofErr w:type="gramStart"/>
      <w:r w:rsidRPr="00BA53BF">
        <w:rPr>
          <w:rFonts w:ascii="Arial" w:eastAsia="Times New Roman" w:hAnsi="Arial" w:cs="Arial"/>
          <w:lang w:val="en-ID" w:eastAsia="en-ID"/>
        </w:rPr>
        <w:t>gaya</w:t>
      </w:r>
      <w:proofErr w:type="spellEnd"/>
      <w:proofErr w:type="gram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kepemimpinan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kepala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sekolah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secara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individual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tidak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signifikan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,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kombinasi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antara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gaya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kepemimpinan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yang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kondusif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komitmen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kerja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yang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tinggi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mampu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menciptakan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efek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sinergis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yang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meningkatkan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profesionalisme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guru.</w:t>
      </w:r>
      <w:r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Dengan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demikian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,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upaya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untuk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meningkatkan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profesionalisme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 di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Kecamatan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Mesuji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Makmur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perlu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diarahkan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pada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penguatan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komitmen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kerja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guru yang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didukung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oleh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proofErr w:type="gramStart"/>
      <w:r w:rsidRPr="00BA53BF">
        <w:rPr>
          <w:rFonts w:ascii="Arial" w:eastAsia="Times New Roman" w:hAnsi="Arial" w:cs="Arial"/>
          <w:lang w:val="en-ID" w:eastAsia="en-ID"/>
        </w:rPr>
        <w:t>gaya</w:t>
      </w:r>
      <w:proofErr w:type="spellEnd"/>
      <w:proofErr w:type="gram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kepemimpinan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kepala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sekolah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yang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inspiratif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dan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 xml:space="preserve"> </w:t>
      </w:r>
      <w:proofErr w:type="spellStart"/>
      <w:r w:rsidRPr="00BA53BF">
        <w:rPr>
          <w:rFonts w:ascii="Arial" w:eastAsia="Times New Roman" w:hAnsi="Arial" w:cs="Arial"/>
          <w:lang w:val="en-ID" w:eastAsia="en-ID"/>
        </w:rPr>
        <w:t>memotivasi</w:t>
      </w:r>
      <w:proofErr w:type="spellEnd"/>
      <w:r w:rsidRPr="00BA53BF">
        <w:rPr>
          <w:rFonts w:ascii="Arial" w:eastAsia="Times New Roman" w:hAnsi="Arial" w:cs="Arial"/>
          <w:lang w:val="en-ID" w:eastAsia="en-ID"/>
        </w:rPr>
        <w:t>.</w:t>
      </w:r>
    </w:p>
    <w:p w:rsidR="00F11F91" w:rsidRPr="00E7625E" w:rsidRDefault="00F11F91" w:rsidP="00F11F91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:rsidR="00F11F91" w:rsidRPr="00E7625E" w:rsidRDefault="00F11F91" w:rsidP="00F11F91">
      <w:pPr>
        <w:pStyle w:val="NormalWeb"/>
        <w:tabs>
          <w:tab w:val="left" w:pos="1274"/>
          <w:tab w:val="left" w:pos="1540"/>
        </w:tabs>
        <w:spacing w:before="0" w:beforeAutospacing="0" w:after="0" w:afterAutospacing="0"/>
        <w:ind w:left="1554" w:hanging="1540"/>
        <w:jc w:val="both"/>
        <w:rPr>
          <w:rFonts w:ascii="Arial" w:hAnsi="Arial" w:cs="Arial"/>
          <w:sz w:val="22"/>
          <w:szCs w:val="22"/>
        </w:rPr>
      </w:pPr>
      <w:r w:rsidRPr="00E7625E">
        <w:rPr>
          <w:rStyle w:val="Strong"/>
          <w:rFonts w:ascii="Arial" w:hAnsi="Arial" w:cs="Arial"/>
          <w:sz w:val="22"/>
          <w:szCs w:val="22"/>
        </w:rPr>
        <w:t xml:space="preserve">Kata </w:t>
      </w:r>
      <w:proofErr w:type="spellStart"/>
      <w:r w:rsidRPr="00E7625E">
        <w:rPr>
          <w:rStyle w:val="Strong"/>
          <w:rFonts w:ascii="Arial" w:hAnsi="Arial" w:cs="Arial"/>
          <w:sz w:val="22"/>
          <w:szCs w:val="22"/>
        </w:rPr>
        <w:t>Kunci</w:t>
      </w:r>
      <w:proofErr w:type="spellEnd"/>
      <w:r>
        <w:rPr>
          <w:rStyle w:val="Strong"/>
          <w:rFonts w:ascii="Arial" w:hAnsi="Arial" w:cs="Arial"/>
          <w:sz w:val="22"/>
          <w:szCs w:val="22"/>
        </w:rPr>
        <w:tab/>
      </w:r>
      <w:r w:rsidRPr="00E7625E">
        <w:rPr>
          <w:rStyle w:val="Strong"/>
          <w:rFonts w:ascii="Arial" w:hAnsi="Arial" w:cs="Arial"/>
          <w:sz w:val="22"/>
          <w:szCs w:val="22"/>
        </w:rPr>
        <w:t>:</w:t>
      </w:r>
      <w:r w:rsidRPr="00E7625E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E7625E">
        <w:rPr>
          <w:rFonts w:ascii="Arial" w:hAnsi="Arial" w:cs="Arial"/>
          <w:b/>
          <w:i/>
          <w:sz w:val="22"/>
          <w:szCs w:val="22"/>
        </w:rPr>
        <w:t>gaya</w:t>
      </w:r>
      <w:proofErr w:type="spellEnd"/>
      <w:proofErr w:type="gramEnd"/>
      <w:r w:rsidRPr="00E7625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7625E">
        <w:rPr>
          <w:rFonts w:ascii="Arial" w:hAnsi="Arial" w:cs="Arial"/>
          <w:b/>
          <w:i/>
          <w:sz w:val="22"/>
          <w:szCs w:val="22"/>
        </w:rPr>
        <w:t>kepemimpinan</w:t>
      </w:r>
      <w:proofErr w:type="spellEnd"/>
      <w:r w:rsidRPr="00E7625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E7625E">
        <w:rPr>
          <w:rFonts w:ascii="Arial" w:hAnsi="Arial" w:cs="Arial"/>
          <w:b/>
          <w:i/>
          <w:sz w:val="22"/>
          <w:szCs w:val="22"/>
        </w:rPr>
        <w:t>komitmen</w:t>
      </w:r>
      <w:proofErr w:type="spellEnd"/>
      <w:r w:rsidRPr="00E7625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7625E">
        <w:rPr>
          <w:rFonts w:ascii="Arial" w:hAnsi="Arial" w:cs="Arial"/>
          <w:b/>
          <w:i/>
          <w:sz w:val="22"/>
          <w:szCs w:val="22"/>
        </w:rPr>
        <w:t>kerja</w:t>
      </w:r>
      <w:proofErr w:type="spellEnd"/>
      <w:r w:rsidRPr="00E7625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E7625E">
        <w:rPr>
          <w:rFonts w:ascii="Arial" w:hAnsi="Arial" w:cs="Arial"/>
          <w:b/>
          <w:i/>
          <w:sz w:val="22"/>
          <w:szCs w:val="22"/>
        </w:rPr>
        <w:t>profesionalisme</w:t>
      </w:r>
      <w:proofErr w:type="spellEnd"/>
      <w:r w:rsidRPr="00E7625E">
        <w:rPr>
          <w:rFonts w:ascii="Arial" w:hAnsi="Arial" w:cs="Arial"/>
          <w:b/>
          <w:i/>
          <w:sz w:val="22"/>
          <w:szCs w:val="22"/>
        </w:rPr>
        <w:t xml:space="preserve"> guru, </w:t>
      </w:r>
      <w:proofErr w:type="spellStart"/>
      <w:r w:rsidRPr="00E7625E">
        <w:rPr>
          <w:rFonts w:ascii="Arial" w:hAnsi="Arial" w:cs="Arial"/>
          <w:b/>
          <w:i/>
          <w:sz w:val="22"/>
          <w:szCs w:val="22"/>
        </w:rPr>
        <w:t>sekolah</w:t>
      </w:r>
      <w:proofErr w:type="spellEnd"/>
      <w:r w:rsidRPr="00E7625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E7625E">
        <w:rPr>
          <w:rFonts w:ascii="Arial" w:hAnsi="Arial" w:cs="Arial"/>
          <w:b/>
          <w:i/>
          <w:sz w:val="22"/>
          <w:szCs w:val="22"/>
        </w:rPr>
        <w:t>dasar</w:t>
      </w:r>
      <w:proofErr w:type="spellEnd"/>
      <w:r w:rsidRPr="00E7625E">
        <w:rPr>
          <w:rFonts w:ascii="Arial" w:hAnsi="Arial" w:cs="Arial"/>
          <w:b/>
          <w:i/>
          <w:sz w:val="22"/>
          <w:szCs w:val="22"/>
        </w:rPr>
        <w:t>.</w:t>
      </w:r>
    </w:p>
    <w:p w:rsidR="008F2B39" w:rsidRDefault="008F2B39">
      <w:bookmarkStart w:id="0" w:name="_GoBack"/>
      <w:bookmarkEnd w:id="0"/>
    </w:p>
    <w:sectPr w:rsidR="008F2B39" w:rsidSect="00116E3E">
      <w:pgSz w:w="11906" w:h="16838" w:code="9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F91"/>
    <w:rsid w:val="00116E3E"/>
    <w:rsid w:val="008F2B39"/>
    <w:rsid w:val="00E03C41"/>
    <w:rsid w:val="00EB4742"/>
    <w:rsid w:val="00F1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F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F91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1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11F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BELAGAK DEWEK</dc:creator>
  <cp:lastModifiedBy>BELAGAK DEWEK</cp:lastModifiedBy>
  <cp:revision>1</cp:revision>
  <dcterms:created xsi:type="dcterms:W3CDTF">2025-02-12T14:07:00Z</dcterms:created>
  <dcterms:modified xsi:type="dcterms:W3CDTF">2025-02-12T14:08:00Z</dcterms:modified>
</cp:coreProperties>
</file>