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3"/>
        <w:ind w:left="1629" w:right="1027" w:hanging="34"/>
        <w:jc w:val="both"/>
        <w:rPr>
          <w:rFonts w:ascii="Arial"/>
          <w:b/>
          <w:sz w:val="22"/>
        </w:rPr>
      </w:pPr>
      <w:r>
        <w:rPr>
          <w:rFonts w:ascii="Arial"/>
          <w:b/>
          <w:sz w:val="22"/>
        </w:rPr>
        <w:t>KAJIAN FEMINISME DALAM NOVEL </w:t>
      </w:r>
      <w:r>
        <w:rPr>
          <w:rFonts w:ascii="Arial"/>
          <w:b/>
          <w:i/>
          <w:sz w:val="22"/>
        </w:rPr>
        <w:t>LEBIH SENYAP DARI BISIKAN </w:t>
      </w:r>
      <w:r>
        <w:rPr>
          <w:rFonts w:ascii="Arial"/>
          <w:b/>
          <w:sz w:val="22"/>
        </w:rPr>
        <w:t>KARYA</w:t>
      </w:r>
      <w:r>
        <w:rPr>
          <w:rFonts w:ascii="Arial"/>
          <w:b/>
          <w:spacing w:val="-1"/>
          <w:sz w:val="22"/>
        </w:rPr>
        <w:t> </w:t>
      </w:r>
      <w:r>
        <w:rPr>
          <w:rFonts w:ascii="Arial"/>
          <w:b/>
          <w:sz w:val="22"/>
        </w:rPr>
        <w:t>ANDINA</w:t>
      </w:r>
      <w:r>
        <w:rPr>
          <w:rFonts w:ascii="Arial"/>
          <w:b/>
          <w:spacing w:val="-5"/>
          <w:sz w:val="22"/>
        </w:rPr>
        <w:t> </w:t>
      </w:r>
      <w:r>
        <w:rPr>
          <w:rFonts w:ascii="Arial"/>
          <w:b/>
          <w:sz w:val="22"/>
        </w:rPr>
        <w:t>DIWFATMA</w:t>
      </w:r>
      <w:r>
        <w:rPr>
          <w:rFonts w:ascii="Arial"/>
          <w:b/>
          <w:spacing w:val="-5"/>
          <w:sz w:val="22"/>
        </w:rPr>
        <w:t> </w:t>
      </w:r>
      <w:r>
        <w:rPr>
          <w:rFonts w:ascii="Arial"/>
          <w:b/>
          <w:sz w:val="22"/>
        </w:rPr>
        <w:t>DAN IMPLIKASINYA TERHADAP PEMBELAJARAN SASTRA DI SMA</w:t>
      </w:r>
    </w:p>
    <w:p>
      <w:pPr>
        <w:pStyle w:val="BodyText"/>
        <w:rPr>
          <w:rFonts w:ascii="Arial"/>
          <w:b/>
        </w:rPr>
      </w:pPr>
    </w:p>
    <w:p>
      <w:pPr>
        <w:pStyle w:val="BodyText"/>
        <w:spacing w:before="89"/>
        <w:rPr>
          <w:rFonts w:ascii="Arial"/>
          <w:b/>
        </w:rPr>
      </w:pPr>
    </w:p>
    <w:p>
      <w:pPr>
        <w:spacing w:before="1"/>
        <w:ind w:left="577" w:right="0" w:firstLine="0"/>
        <w:jc w:val="center"/>
        <w:rPr>
          <w:rFonts w:ascii="Arial"/>
          <w:b/>
          <w:sz w:val="22"/>
        </w:rPr>
      </w:pPr>
      <w:r>
        <w:rPr>
          <w:rFonts w:ascii="Arial"/>
          <w:b/>
          <w:sz w:val="22"/>
        </w:rPr>
        <w:t>Novita</w:t>
      </w:r>
      <w:r>
        <w:rPr>
          <w:rFonts w:ascii="Arial"/>
          <w:b/>
          <w:spacing w:val="-6"/>
          <w:sz w:val="22"/>
        </w:rPr>
        <w:t> </w:t>
      </w:r>
      <w:r>
        <w:rPr>
          <w:rFonts w:ascii="Arial"/>
          <w:b/>
          <w:spacing w:val="-2"/>
          <w:sz w:val="22"/>
        </w:rPr>
        <w:t>Wulandari</w:t>
      </w:r>
    </w:p>
    <w:p>
      <w:pPr>
        <w:spacing w:before="59"/>
        <w:ind w:left="577" w:right="4" w:firstLine="0"/>
        <w:jc w:val="center"/>
        <w:rPr>
          <w:rFonts w:ascii="Arial"/>
          <w:b/>
          <w:sz w:val="22"/>
        </w:rPr>
      </w:pPr>
      <w:r>
        <w:rPr>
          <w:rFonts w:ascii="Arial"/>
          <w:b/>
          <w:sz w:val="22"/>
        </w:rPr>
        <w:t>Nomor</w:t>
      </w:r>
      <w:r>
        <w:rPr>
          <w:rFonts w:ascii="Arial"/>
          <w:b/>
          <w:spacing w:val="-11"/>
          <w:sz w:val="22"/>
        </w:rPr>
        <w:t> </w:t>
      </w:r>
      <w:r>
        <w:rPr>
          <w:rFonts w:ascii="Arial"/>
          <w:b/>
          <w:sz w:val="22"/>
        </w:rPr>
        <w:t>Induk</w:t>
      </w:r>
      <w:r>
        <w:rPr>
          <w:rFonts w:ascii="Arial"/>
          <w:b/>
          <w:spacing w:val="-9"/>
          <w:sz w:val="22"/>
        </w:rPr>
        <w:t> </w:t>
      </w:r>
      <w:r>
        <w:rPr>
          <w:rFonts w:ascii="Arial"/>
          <w:b/>
          <w:sz w:val="22"/>
        </w:rPr>
        <w:t>Mahasiswa</w:t>
      </w:r>
      <w:r>
        <w:rPr>
          <w:rFonts w:ascii="Arial"/>
          <w:b/>
          <w:spacing w:val="-6"/>
          <w:sz w:val="22"/>
        </w:rPr>
        <w:t> </w:t>
      </w:r>
      <w:r>
        <w:rPr>
          <w:rFonts w:ascii="Arial"/>
          <w:b/>
          <w:sz w:val="22"/>
        </w:rPr>
        <w:t>:</w:t>
      </w:r>
      <w:r>
        <w:rPr>
          <w:rFonts w:ascii="Arial"/>
          <w:b/>
          <w:spacing w:val="-6"/>
          <w:sz w:val="22"/>
        </w:rPr>
        <w:t> </w:t>
      </w:r>
      <w:r>
        <w:rPr>
          <w:rFonts w:ascii="Arial"/>
          <w:b/>
          <w:spacing w:val="-2"/>
          <w:sz w:val="22"/>
        </w:rPr>
        <w:t>20236011005</w:t>
      </w:r>
    </w:p>
    <w:p>
      <w:pPr>
        <w:pStyle w:val="BodyText"/>
        <w:spacing w:before="238"/>
        <w:rPr>
          <w:rFonts w:ascii="Arial"/>
          <w:b/>
        </w:rPr>
      </w:pPr>
    </w:p>
    <w:p>
      <w:pPr>
        <w:spacing w:before="0"/>
        <w:ind w:left="577" w:right="6" w:firstLine="0"/>
        <w:jc w:val="center"/>
        <w:rPr>
          <w:rFonts w:ascii="Arial"/>
          <w:b/>
          <w:sz w:val="22"/>
        </w:rPr>
      </w:pPr>
      <w:r>
        <w:rPr>
          <w:rFonts w:ascii="Arial"/>
          <w:b/>
          <w:spacing w:val="-2"/>
          <w:sz w:val="22"/>
        </w:rPr>
        <w:t>ABSTRAK</w:t>
      </w:r>
    </w:p>
    <w:p>
      <w:pPr>
        <w:pStyle w:val="BodyText"/>
        <w:spacing w:line="259" w:lineRule="auto" w:before="179"/>
        <w:ind w:left="121" w:right="13"/>
        <w:jc w:val="both"/>
      </w:pPr>
      <w:r>
        <w:rPr/>
        <w:t>Novel </w:t>
      </w:r>
      <w:r>
        <w:rPr>
          <w:rFonts w:ascii="Arial"/>
          <w:i/>
        </w:rPr>
        <w:t>Lebih Senyap dari Bisikan </w:t>
      </w:r>
      <w:r>
        <w:rPr/>
        <w:t>menceritakan tentang kehidupan rumah tangga yang penuh lika-liku menghadapi permasalahan terkait momongan. Penelitian ini bertujuan untuk mendeskripsikan kajian feminisme berupa ekspresi pengalaman perempuan, bentuk ketidakadilan gender, dan perlawanan perempuan dalam novel </w:t>
      </w:r>
      <w:r>
        <w:rPr>
          <w:rFonts w:ascii="Arial"/>
          <w:i/>
        </w:rPr>
        <w:t>Lebih Senyap</w:t>
      </w:r>
      <w:r>
        <w:rPr>
          <w:rFonts w:ascii="Arial"/>
          <w:i/>
          <w:spacing w:val="40"/>
        </w:rPr>
        <w:t> </w:t>
      </w:r>
      <w:r>
        <w:rPr>
          <w:rFonts w:ascii="Arial"/>
          <w:i/>
        </w:rPr>
        <w:t>dari Bisikan </w:t>
      </w:r>
      <w:r>
        <w:rPr/>
        <w:t>karya Andina Dwifatma serta bagaimana implikasinya terhadap pembelajaran sastra di SMA. Penelitian ini menggunakan metode deskriptif kualitatif. Data dalam penelitian ini berupa kutipan yang terdapat dalam novel </w:t>
      </w:r>
      <w:r>
        <w:rPr>
          <w:rFonts w:ascii="Arial"/>
          <w:i/>
        </w:rPr>
        <w:t>Lebih Senyap dari Bisikan </w:t>
      </w:r>
      <w:r>
        <w:rPr/>
        <w:t>karya Andina Dwifatma. Hasil penelitian diperoleh 42 Kutipan diantaranya, Ekspresi pengalaman perempuan dalam</w:t>
      </w:r>
      <w:r>
        <w:rPr>
          <w:spacing w:val="40"/>
        </w:rPr>
        <w:t> </w:t>
      </w:r>
      <w:r>
        <w:rPr/>
        <w:t>tokoh wanita terdapat 27 Kutipan, di klasifikasikan menjadi ekspresi suara hati, khawatir, gelisah, sedih, bahagia, tidak percaya diri, cemas, dan peduli. Bentuk ketidakadilan gender memuat 10 kutipan, di klasifikasikan menjadi marginalisasi, subordinasi, stereotype, kekerasan, dan beban ganda. Perlawanan perempuan memuat 5 kutipan, di klasifikasikan dalam beberapa bentuk perlawanan perempuan dalam meraih kekuasaan dan perlawanan perempuan dalam meraih kekuatan</w:t>
      </w:r>
    </w:p>
    <w:p>
      <w:pPr>
        <w:pStyle w:val="BodyText"/>
      </w:pPr>
    </w:p>
    <w:p>
      <w:pPr>
        <w:pStyle w:val="BodyText"/>
      </w:pPr>
    </w:p>
    <w:p>
      <w:pPr>
        <w:pStyle w:val="BodyText"/>
      </w:pPr>
    </w:p>
    <w:p>
      <w:pPr>
        <w:pStyle w:val="BodyText"/>
        <w:spacing w:before="243"/>
      </w:pPr>
    </w:p>
    <w:p>
      <w:pPr>
        <w:spacing w:before="0"/>
        <w:ind w:left="121" w:right="0" w:firstLine="0"/>
        <w:jc w:val="both"/>
        <w:rPr>
          <w:rFonts w:ascii="Arial"/>
          <w:i/>
          <w:sz w:val="22"/>
        </w:rPr>
      </w:pPr>
      <w:r>
        <w:rPr>
          <w:rFonts w:ascii="Arial"/>
          <w:b/>
          <w:sz w:val="22"/>
        </w:rPr>
        <w:t>Kata</w:t>
      </w:r>
      <w:r>
        <w:rPr>
          <w:rFonts w:ascii="Arial"/>
          <w:b/>
          <w:spacing w:val="-6"/>
          <w:sz w:val="22"/>
        </w:rPr>
        <w:t> </w:t>
      </w:r>
      <w:r>
        <w:rPr>
          <w:rFonts w:ascii="Arial"/>
          <w:b/>
          <w:sz w:val="22"/>
        </w:rPr>
        <w:t>Kunci</w:t>
      </w:r>
      <w:r>
        <w:rPr>
          <w:sz w:val="22"/>
        </w:rPr>
        <w:t>:</w:t>
      </w:r>
      <w:r>
        <w:rPr>
          <w:spacing w:val="-3"/>
          <w:sz w:val="22"/>
        </w:rPr>
        <w:t> </w:t>
      </w:r>
      <w:r>
        <w:rPr>
          <w:rFonts w:ascii="Arial"/>
          <w:i/>
          <w:sz w:val="22"/>
        </w:rPr>
        <w:t>Feminisme,</w:t>
      </w:r>
      <w:r>
        <w:rPr>
          <w:rFonts w:ascii="Arial"/>
          <w:i/>
          <w:spacing w:val="-6"/>
          <w:sz w:val="22"/>
        </w:rPr>
        <w:t> </w:t>
      </w:r>
      <w:r>
        <w:rPr>
          <w:rFonts w:ascii="Arial"/>
          <w:i/>
          <w:sz w:val="22"/>
        </w:rPr>
        <w:t>Novel</w:t>
      </w:r>
      <w:r>
        <w:rPr>
          <w:rFonts w:ascii="Arial"/>
          <w:i/>
          <w:spacing w:val="-10"/>
          <w:sz w:val="22"/>
        </w:rPr>
        <w:t> </w:t>
      </w:r>
      <w:r>
        <w:rPr>
          <w:rFonts w:ascii="Arial"/>
          <w:i/>
          <w:sz w:val="22"/>
        </w:rPr>
        <w:t>Lebih</w:t>
      </w:r>
      <w:r>
        <w:rPr>
          <w:rFonts w:ascii="Arial"/>
          <w:i/>
          <w:spacing w:val="-6"/>
          <w:sz w:val="22"/>
        </w:rPr>
        <w:t> </w:t>
      </w:r>
      <w:r>
        <w:rPr>
          <w:rFonts w:ascii="Arial"/>
          <w:i/>
          <w:sz w:val="22"/>
        </w:rPr>
        <w:t>Senyap</w:t>
      </w:r>
      <w:r>
        <w:rPr>
          <w:rFonts w:ascii="Arial"/>
          <w:i/>
          <w:spacing w:val="-7"/>
          <w:sz w:val="22"/>
        </w:rPr>
        <w:t> </w:t>
      </w:r>
      <w:r>
        <w:rPr>
          <w:rFonts w:ascii="Arial"/>
          <w:i/>
          <w:sz w:val="22"/>
        </w:rPr>
        <w:t>dari</w:t>
      </w:r>
      <w:r>
        <w:rPr>
          <w:rFonts w:ascii="Arial"/>
          <w:i/>
          <w:spacing w:val="-10"/>
          <w:sz w:val="22"/>
        </w:rPr>
        <w:t> </w:t>
      </w:r>
      <w:r>
        <w:rPr>
          <w:rFonts w:ascii="Arial"/>
          <w:i/>
          <w:sz w:val="22"/>
        </w:rPr>
        <w:t>Bisikan,</w:t>
      </w:r>
      <w:r>
        <w:rPr>
          <w:rFonts w:ascii="Arial"/>
          <w:i/>
          <w:spacing w:val="-8"/>
          <w:sz w:val="22"/>
        </w:rPr>
        <w:t> </w:t>
      </w:r>
      <w:r>
        <w:rPr>
          <w:rFonts w:ascii="Arial"/>
          <w:i/>
          <w:sz w:val="22"/>
        </w:rPr>
        <w:t>Pembelajaran</w:t>
      </w:r>
      <w:r>
        <w:rPr>
          <w:rFonts w:ascii="Arial"/>
          <w:i/>
          <w:spacing w:val="-7"/>
          <w:sz w:val="22"/>
        </w:rPr>
        <w:t> </w:t>
      </w:r>
      <w:r>
        <w:rPr>
          <w:rFonts w:ascii="Arial"/>
          <w:i/>
          <w:sz w:val="22"/>
        </w:rPr>
        <w:t>Sastra</w:t>
      </w:r>
      <w:r>
        <w:rPr>
          <w:rFonts w:ascii="Arial"/>
          <w:i/>
          <w:spacing w:val="-7"/>
          <w:sz w:val="22"/>
        </w:rPr>
        <w:t> </w:t>
      </w:r>
      <w:r>
        <w:rPr>
          <w:rFonts w:ascii="Arial"/>
          <w:i/>
          <w:sz w:val="22"/>
        </w:rPr>
        <w:t>di</w:t>
      </w:r>
      <w:r>
        <w:rPr>
          <w:rFonts w:ascii="Arial"/>
          <w:i/>
          <w:spacing w:val="-4"/>
          <w:sz w:val="22"/>
        </w:rPr>
        <w:t> </w:t>
      </w:r>
      <w:r>
        <w:rPr>
          <w:rFonts w:ascii="Arial"/>
          <w:i/>
          <w:spacing w:val="-5"/>
          <w:sz w:val="22"/>
        </w:rPr>
        <w:t>SMA</w:t>
      </w:r>
    </w:p>
    <w:sectPr>
      <w:headerReference w:type="default" r:id="rId5"/>
      <w:type w:val="continuous"/>
      <w:pgSz w:w="11910" w:h="16840"/>
      <w:pgMar w:header="717" w:footer="0" w:top="1500" w:bottom="280" w:left="1559"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4800">
              <wp:simplePos x="0" y="0"/>
              <wp:positionH relativeFrom="page">
                <wp:posOffset>6308216</wp:posOffset>
              </wp:positionH>
              <wp:positionV relativeFrom="page">
                <wp:posOffset>442795</wp:posOffset>
              </wp:positionV>
              <wp:extent cx="9588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5885" cy="182245"/>
                      </a:xfrm>
                      <a:prstGeom prst="rect">
                        <a:avLst/>
                      </a:prstGeom>
                    </wps:spPr>
                    <wps:txbx>
                      <w:txbxContent>
                        <w:p>
                          <w:pPr>
                            <w:pStyle w:val="BodyText"/>
                            <w:spacing w:before="13"/>
                            <w:ind w:left="20"/>
                          </w:pPr>
                          <w:r>
                            <w:rPr>
                              <w:spacing w:val="-10"/>
                            </w:rPr>
                            <w:t>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6.709991pt;margin-top:34.865765pt;width:7.55pt;height:14.35pt;mso-position-horizontal-relative:page;mso-position-vertical-relative:page;z-index:-15751680" type="#_x0000_t202" id="docshape1" filled="false" stroked="false">
              <v:textbox inset="0,0,0,0">
                <w:txbxContent>
                  <w:p>
                    <w:pPr>
                      <w:pStyle w:val="BodyText"/>
                      <w:spacing w:before="13"/>
                      <w:ind w:left="20"/>
                    </w:pPr>
                    <w:r>
                      <w:rPr>
                        <w:spacing w:val="-10"/>
                      </w:rPr>
                      <w:t>v</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2025-02-17T08:01:15Z</dcterms:created>
  <dcterms:modified xsi:type="dcterms:W3CDTF">2025-02-17T08:01:15Z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2025-02-17T00:00:00Z</vt:filetime>
  </property>
</Properties>
</file>