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77" w:rsidRDefault="00846D77" w:rsidP="00846D77">
      <w:pPr>
        <w:widowControl w:val="0"/>
        <w:autoSpaceDE w:val="0"/>
        <w:autoSpaceDN w:val="0"/>
        <w:spacing w:before="56"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val="id-ID" w:eastAsia="en-US"/>
        </w:rPr>
      </w:pPr>
      <w:r w:rsidRPr="006700C8">
        <w:rPr>
          <w:rFonts w:ascii="Arial" w:eastAsia="Times New Roman" w:hAnsi="Arial" w:cs="Arial"/>
          <w:b/>
          <w:sz w:val="22"/>
          <w:szCs w:val="22"/>
          <w:lang w:val="id-ID" w:eastAsia="en-US"/>
        </w:rPr>
        <w:t>PERAN KEPEMIMPINAN KEPALA SEKOLAH DALAM MENINGKATKAN KINERJA GURU DI SMP NEGERI 1 MUARA PADANG</w:t>
      </w:r>
    </w:p>
    <w:p w:rsidR="00846D77" w:rsidRDefault="00846D77" w:rsidP="00846D77">
      <w:pPr>
        <w:widowControl w:val="0"/>
        <w:autoSpaceDE w:val="0"/>
        <w:autoSpaceDN w:val="0"/>
        <w:spacing w:before="56"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val="id-ID" w:eastAsia="en-US"/>
        </w:rPr>
      </w:pPr>
    </w:p>
    <w:p w:rsidR="00846D77" w:rsidRPr="006700C8" w:rsidRDefault="00846D77" w:rsidP="00846D77">
      <w:pPr>
        <w:widowControl w:val="0"/>
        <w:autoSpaceDE w:val="0"/>
        <w:autoSpaceDN w:val="0"/>
        <w:spacing w:before="56"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val="id-ID" w:eastAsia="en-US"/>
        </w:rPr>
      </w:pPr>
      <w:r w:rsidRPr="006700C8">
        <w:rPr>
          <w:rFonts w:ascii="Arial" w:eastAsia="Times New Roman" w:hAnsi="Arial" w:cs="Arial"/>
          <w:b/>
          <w:sz w:val="22"/>
          <w:szCs w:val="22"/>
          <w:lang w:val="id-ID" w:eastAsia="en-US"/>
        </w:rPr>
        <w:t>TEGUH ISWANTO</w:t>
      </w:r>
    </w:p>
    <w:p w:rsidR="00846D77" w:rsidRPr="006700C8" w:rsidRDefault="00846D77" w:rsidP="00846D77">
      <w:pPr>
        <w:widowControl w:val="0"/>
        <w:autoSpaceDE w:val="0"/>
        <w:autoSpaceDN w:val="0"/>
        <w:spacing w:before="56"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val="id-ID" w:eastAsia="en-US"/>
        </w:rPr>
      </w:pPr>
      <w:r w:rsidRPr="006700C8">
        <w:rPr>
          <w:rFonts w:ascii="Arial" w:eastAsia="Times New Roman" w:hAnsi="Arial" w:cs="Arial"/>
          <w:b/>
          <w:sz w:val="22"/>
          <w:szCs w:val="22"/>
          <w:lang w:val="id-ID" w:eastAsia="en-US"/>
        </w:rPr>
        <w:t>20236013065</w:t>
      </w:r>
    </w:p>
    <w:p w:rsidR="00846D77" w:rsidRDefault="00846D77" w:rsidP="00846D77">
      <w:pPr>
        <w:pStyle w:val="Heading1"/>
        <w:rPr>
          <w:rFonts w:ascii="Arial" w:hAnsi="Arial" w:cs="Arial"/>
          <w:sz w:val="22"/>
          <w:szCs w:val="22"/>
        </w:rPr>
      </w:pPr>
    </w:p>
    <w:p w:rsidR="00846D77" w:rsidRPr="00F25D07" w:rsidRDefault="00846D77" w:rsidP="00846D77">
      <w:pPr>
        <w:pStyle w:val="Heading1"/>
        <w:ind w:left="0"/>
        <w:rPr>
          <w:rFonts w:ascii="Arial" w:hAnsi="Arial" w:cs="Arial"/>
          <w:sz w:val="22"/>
          <w:szCs w:val="22"/>
        </w:rPr>
      </w:pPr>
      <w:r w:rsidRPr="00F25D07">
        <w:rPr>
          <w:rFonts w:ascii="Arial" w:hAnsi="Arial" w:cs="Arial"/>
          <w:sz w:val="22"/>
          <w:szCs w:val="22"/>
        </w:rPr>
        <w:t>ABSTRAK</w:t>
      </w:r>
    </w:p>
    <w:p w:rsidR="00846D77" w:rsidRPr="00F25D07" w:rsidRDefault="00846D77" w:rsidP="00846D77">
      <w:pPr>
        <w:widowControl w:val="0"/>
        <w:autoSpaceDE w:val="0"/>
        <w:autoSpaceDN w:val="0"/>
        <w:spacing w:before="136" w:after="0" w:line="240" w:lineRule="auto"/>
        <w:rPr>
          <w:rFonts w:ascii="Arial" w:eastAsia="Times New Roman" w:hAnsi="Arial" w:cs="Arial"/>
          <w:b/>
          <w:sz w:val="22"/>
          <w:szCs w:val="22"/>
          <w:lang w:val="id-ID" w:eastAsia="en-US"/>
        </w:rPr>
      </w:pPr>
    </w:p>
    <w:p w:rsidR="00846D77" w:rsidRPr="00F25D07" w:rsidRDefault="00846D77" w:rsidP="00846D77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Arial" w:eastAsia="Times New Roman" w:hAnsi="Arial" w:cs="Arial"/>
          <w:sz w:val="22"/>
          <w:szCs w:val="22"/>
          <w:lang w:val="id-ID" w:eastAsia="en-US"/>
        </w:rPr>
      </w:pP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 xml:space="preserve">Penelitian ini bertujuan untuk mendeskripsikan dan menganalilsis peran 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k</w:t>
      </w:r>
      <w:r w:rsidRPr="00F25D07">
        <w:rPr>
          <w:rFonts w:ascii="Arial" w:eastAsia="Times New Roman" w:hAnsi="Arial" w:cs="Arial"/>
          <w:spacing w:val="2"/>
          <w:w w:val="111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p</w:t>
      </w:r>
      <w:r w:rsidRPr="00F25D07">
        <w:rPr>
          <w:rFonts w:ascii="Arial" w:eastAsia="Times New Roman" w:hAnsi="Arial" w:cs="Arial"/>
          <w:spacing w:val="-3"/>
          <w:w w:val="111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mimpin</w:t>
      </w:r>
      <w:r w:rsidRPr="00F25D07">
        <w:rPr>
          <w:rFonts w:ascii="Arial" w:eastAsia="Times New Roman" w:hAnsi="Arial" w:cs="Arial"/>
          <w:spacing w:val="1"/>
          <w:w w:val="111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n</w:t>
      </w:r>
      <w:r w:rsidRPr="00F25D07">
        <w:rPr>
          <w:rFonts w:ascii="Arial" w:eastAsia="Times New Roman" w:hAnsi="Arial" w:cs="Arial"/>
          <w:spacing w:val="-1"/>
          <w:w w:val="9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k</w:t>
      </w:r>
      <w:r w:rsidRPr="00F25D07">
        <w:rPr>
          <w:rFonts w:ascii="Arial" w:eastAsia="Times New Roman" w:hAnsi="Arial" w:cs="Arial"/>
          <w:spacing w:val="-1"/>
          <w:w w:val="111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p</w:t>
      </w:r>
      <w:r w:rsidRPr="00F25D07">
        <w:rPr>
          <w:rFonts w:ascii="Arial" w:eastAsia="Times New Roman" w:hAnsi="Arial" w:cs="Arial"/>
          <w:spacing w:val="1"/>
          <w:w w:val="111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w w:val="111"/>
          <w:sz w:val="22"/>
          <w:szCs w:val="22"/>
          <w:lang w:val="id-ID" w:eastAsia="en-US"/>
        </w:rPr>
        <w:t>la</w:t>
      </w:r>
      <w:r w:rsidRPr="00F25D07">
        <w:rPr>
          <w:rFonts w:ascii="Arial" w:eastAsia="Times New Roman" w:hAnsi="Arial" w:cs="Arial"/>
          <w:spacing w:val="-1"/>
          <w:w w:val="9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pacing w:val="-2"/>
          <w:w w:val="110"/>
          <w:sz w:val="22"/>
          <w:szCs w:val="22"/>
          <w:lang w:val="id-ID" w:eastAsia="en-US"/>
        </w:rPr>
        <w:t>s</w:t>
      </w:r>
      <w:r w:rsidRPr="00F25D07">
        <w:rPr>
          <w:rFonts w:ascii="Arial" w:eastAsia="Times New Roman" w:hAnsi="Arial" w:cs="Arial"/>
          <w:spacing w:val="-1"/>
          <w:w w:val="110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w w:val="110"/>
          <w:sz w:val="22"/>
          <w:szCs w:val="22"/>
          <w:lang w:val="id-ID" w:eastAsia="en-US"/>
        </w:rPr>
        <w:t>kol</w:t>
      </w:r>
      <w:r w:rsidRPr="00F25D07">
        <w:rPr>
          <w:rFonts w:ascii="Arial" w:eastAsia="Times New Roman" w:hAnsi="Arial" w:cs="Arial"/>
          <w:spacing w:val="1"/>
          <w:w w:val="110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w w:val="110"/>
          <w:sz w:val="22"/>
          <w:szCs w:val="22"/>
          <w:lang w:val="id-ID" w:eastAsia="en-US"/>
        </w:rPr>
        <w:t>h</w:t>
      </w:r>
      <w:r w:rsidRPr="00F25D07">
        <w:rPr>
          <w:rFonts w:ascii="Arial" w:eastAsia="Times New Roman" w:hAnsi="Arial" w:cs="Arial"/>
          <w:spacing w:val="-1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 xml:space="preserve">dalam </w:t>
      </w:r>
      <w:r w:rsidRPr="00F25D07">
        <w:rPr>
          <w:rFonts w:ascii="Arial" w:eastAsia="Times New Roman" w:hAnsi="Arial" w:cs="Arial"/>
          <w:w w:val="106"/>
          <w:sz w:val="22"/>
          <w:szCs w:val="22"/>
          <w:lang w:val="id-ID" w:eastAsia="en-US"/>
        </w:rPr>
        <w:t>meningk</w:t>
      </w:r>
      <w:r w:rsidRPr="00F25D07">
        <w:rPr>
          <w:rFonts w:ascii="Arial" w:eastAsia="Times New Roman" w:hAnsi="Arial" w:cs="Arial"/>
          <w:spacing w:val="1"/>
          <w:w w:val="106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w w:val="106"/>
          <w:sz w:val="22"/>
          <w:szCs w:val="22"/>
          <w:lang w:val="id-ID" w:eastAsia="en-US"/>
        </w:rPr>
        <w:t>tk</w:t>
      </w:r>
      <w:r w:rsidRPr="00F25D07">
        <w:rPr>
          <w:rFonts w:ascii="Arial" w:eastAsia="Times New Roman" w:hAnsi="Arial" w:cs="Arial"/>
          <w:spacing w:val="1"/>
          <w:w w:val="106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w w:val="106"/>
          <w:sz w:val="22"/>
          <w:szCs w:val="22"/>
          <w:lang w:val="id-ID" w:eastAsia="en-US"/>
        </w:rPr>
        <w:t>n</w:t>
      </w:r>
      <w:r w:rsidRPr="00F25D07">
        <w:rPr>
          <w:rFonts w:ascii="Arial" w:eastAsia="Times New Roman" w:hAnsi="Arial" w:cs="Arial"/>
          <w:w w:val="9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 xml:space="preserve">kinerja guru ditinjau dari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>perencanaan,</w:t>
      </w:r>
      <w:r w:rsidRPr="00F25D07">
        <w:rPr>
          <w:rFonts w:ascii="Arial" w:eastAsia="Times New Roman" w:hAnsi="Arial" w:cs="Arial"/>
          <w:spacing w:val="-3"/>
          <w:w w:val="9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>pelaksanaan, dan</w:t>
      </w:r>
      <w:r w:rsidRPr="00F25D07">
        <w:rPr>
          <w:rFonts w:ascii="Arial" w:eastAsia="Times New Roman" w:hAnsi="Arial" w:cs="Arial"/>
          <w:spacing w:val="-3"/>
          <w:w w:val="9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>evaluasi</w:t>
      </w:r>
      <w:r w:rsidRPr="00F25D07">
        <w:rPr>
          <w:rFonts w:ascii="Arial" w:eastAsia="Times New Roman" w:hAnsi="Arial" w:cs="Arial"/>
          <w:spacing w:val="-1"/>
          <w:w w:val="9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 xml:space="preserve">kinerja </w:t>
      </w:r>
      <w:r>
        <w:rPr>
          <w:rFonts w:ascii="Arial" w:eastAsia="Times New Roman" w:hAnsi="Arial" w:cs="Arial"/>
          <w:spacing w:val="1"/>
          <w:w w:val="121"/>
          <w:sz w:val="22"/>
          <w:szCs w:val="22"/>
          <w:lang w:val="id-ID" w:eastAsia="en-US"/>
        </w:rPr>
        <w:t>guru</w:t>
      </w:r>
      <w:r w:rsidRPr="00F25D07">
        <w:rPr>
          <w:rFonts w:ascii="Arial" w:eastAsia="Times New Roman" w:hAnsi="Arial" w:cs="Arial"/>
          <w:spacing w:val="40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 xml:space="preserve">di SMP </w:t>
      </w:r>
      <w:r w:rsidRPr="00F25D07">
        <w:rPr>
          <w:rFonts w:ascii="Arial" w:eastAsia="Times New Roman" w:hAnsi="Arial" w:cs="Arial"/>
          <w:spacing w:val="-1"/>
          <w:w w:val="115"/>
          <w:sz w:val="22"/>
          <w:szCs w:val="22"/>
          <w:lang w:val="id-ID" w:eastAsia="en-US"/>
        </w:rPr>
        <w:t>N</w:t>
      </w:r>
      <w:r w:rsidRPr="00F25D07">
        <w:rPr>
          <w:rFonts w:ascii="Arial" w:eastAsia="Times New Roman" w:hAnsi="Arial" w:cs="Arial"/>
          <w:spacing w:val="2"/>
          <w:w w:val="115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spacing w:val="1"/>
          <w:w w:val="115"/>
          <w:sz w:val="22"/>
          <w:szCs w:val="22"/>
          <w:lang w:val="id-ID" w:eastAsia="en-US"/>
        </w:rPr>
        <w:t>g</w:t>
      </w:r>
      <w:r w:rsidRPr="00F25D07">
        <w:rPr>
          <w:rFonts w:ascii="Arial" w:eastAsia="Times New Roman" w:hAnsi="Arial" w:cs="Arial"/>
          <w:spacing w:val="-2"/>
          <w:w w:val="115"/>
          <w:sz w:val="22"/>
          <w:szCs w:val="22"/>
          <w:lang w:val="id-ID" w:eastAsia="en-US"/>
        </w:rPr>
        <w:t>e</w:t>
      </w:r>
      <w:r w:rsidRPr="00F25D07">
        <w:rPr>
          <w:rFonts w:ascii="Arial" w:eastAsia="Times New Roman" w:hAnsi="Arial" w:cs="Arial"/>
          <w:spacing w:val="1"/>
          <w:w w:val="115"/>
          <w:sz w:val="22"/>
          <w:szCs w:val="22"/>
          <w:lang w:val="id-ID" w:eastAsia="en-US"/>
        </w:rPr>
        <w:t>ri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 xml:space="preserve"> 1 </w:t>
      </w:r>
      <w:r w:rsidRPr="00F25D07">
        <w:rPr>
          <w:rFonts w:ascii="Arial" w:eastAsia="Times New Roman" w:hAnsi="Arial" w:cs="Arial"/>
          <w:spacing w:val="-1"/>
          <w:w w:val="108"/>
          <w:sz w:val="22"/>
          <w:szCs w:val="22"/>
          <w:lang w:val="id-ID" w:eastAsia="en-US"/>
        </w:rPr>
        <w:t>M</w:t>
      </w:r>
      <w:r w:rsidRPr="00F25D07">
        <w:rPr>
          <w:rFonts w:ascii="Arial" w:eastAsia="Times New Roman" w:hAnsi="Arial" w:cs="Arial"/>
          <w:spacing w:val="-3"/>
          <w:w w:val="108"/>
          <w:sz w:val="22"/>
          <w:szCs w:val="22"/>
          <w:lang w:val="id-ID" w:eastAsia="en-US"/>
        </w:rPr>
        <w:t>u</w:t>
      </w:r>
      <w:r w:rsidRPr="00F25D07">
        <w:rPr>
          <w:rFonts w:ascii="Arial" w:eastAsia="Times New Roman" w:hAnsi="Arial" w:cs="Arial"/>
          <w:spacing w:val="2"/>
          <w:w w:val="108"/>
          <w:sz w:val="22"/>
          <w:szCs w:val="22"/>
          <w:lang w:val="id-ID" w:eastAsia="en-US"/>
        </w:rPr>
        <w:t>a</w:t>
      </w:r>
      <w:r w:rsidRPr="00F25D07">
        <w:rPr>
          <w:rFonts w:ascii="Arial" w:eastAsia="Times New Roman" w:hAnsi="Arial" w:cs="Arial"/>
          <w:spacing w:val="1"/>
          <w:w w:val="108"/>
          <w:sz w:val="22"/>
          <w:szCs w:val="22"/>
          <w:lang w:val="id-ID" w:eastAsia="en-US"/>
        </w:rPr>
        <w:t>ra</w:t>
      </w:r>
      <w:r w:rsidRPr="00F25D07">
        <w:rPr>
          <w:rFonts w:ascii="Arial" w:eastAsia="Times New Roman" w:hAnsi="Arial" w:cs="Arial"/>
          <w:spacing w:val="-1"/>
          <w:w w:val="94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w w:val="95"/>
          <w:sz w:val="22"/>
          <w:szCs w:val="22"/>
          <w:lang w:val="id-ID" w:eastAsia="en-US"/>
        </w:rPr>
        <w:t xml:space="preserve">Padang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Metode yang digunakan ialah metode kualitatif. Teknik pengumpulan data menggunakan observasi, wawancara dan dokumentasi. Hasil penelitian dapat disimpulkan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bahwa</w:t>
      </w:r>
      <w:r w:rsidRPr="00F25D07">
        <w:rPr>
          <w:rFonts w:ascii="Arial" w:eastAsia="Times New Roman" w:hAnsi="Arial" w:cs="Arial"/>
          <w:spacing w:val="-11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peran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kepemimpinan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kepala</w:t>
      </w:r>
      <w:r w:rsidRPr="00F25D07">
        <w:rPr>
          <w:rFonts w:ascii="Arial" w:eastAsia="Times New Roman" w:hAnsi="Arial" w:cs="Arial"/>
          <w:spacing w:val="-14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sekolah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dalam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meningkatkan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 xml:space="preserve">kinerja guru di SMP Negeri 1 Muara Padang dapat dibagi menjadi 3 tahapan yaitu perencanaan, pelaksanaan, dan evaluasi. Perencanaan kepala </w:t>
      </w:r>
      <w:bookmarkStart w:id="0" w:name="_GoBack"/>
      <w:bookmarkEnd w:id="0"/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sekolah unt</w:t>
      </w:r>
      <w:r>
        <w:rPr>
          <w:rFonts w:ascii="Arial" w:eastAsia="Times New Roman" w:hAnsi="Arial" w:cs="Arial"/>
          <w:sz w:val="22"/>
          <w:szCs w:val="22"/>
          <w:lang w:val="id-ID" w:eastAsia="en-US"/>
        </w:rPr>
        <w:t>uk meningkatkan kinerja guru di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awali dengan pembentukan tim penilai kinerja (PK) guru.</w:t>
      </w:r>
      <w:r w:rsidRPr="00F25D07">
        <w:rPr>
          <w:rFonts w:ascii="Arial" w:eastAsia="Times New Roman" w:hAnsi="Arial" w:cs="Arial"/>
          <w:spacing w:val="-8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Di</w:t>
      </w:r>
      <w:r w:rsidRPr="00F25D07">
        <w:rPr>
          <w:rFonts w:ascii="Arial" w:eastAsia="Times New Roman" w:hAnsi="Arial" w:cs="Arial"/>
          <w:spacing w:val="-7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dalam</w:t>
      </w:r>
      <w:r w:rsidRPr="00F25D07">
        <w:rPr>
          <w:rFonts w:ascii="Arial" w:eastAsia="Times New Roman" w:hAnsi="Arial" w:cs="Arial"/>
          <w:spacing w:val="-8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pelaksanaannya</w:t>
      </w:r>
      <w:r w:rsidRPr="00F25D07">
        <w:rPr>
          <w:rFonts w:ascii="Arial" w:eastAsia="Times New Roman" w:hAnsi="Arial" w:cs="Arial"/>
          <w:spacing w:val="-7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tim</w:t>
      </w:r>
      <w:r w:rsidRPr="00F25D07">
        <w:rPr>
          <w:rFonts w:ascii="Arial" w:eastAsia="Times New Roman" w:hAnsi="Arial" w:cs="Arial"/>
          <w:spacing w:val="-4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melakukan</w:t>
      </w:r>
      <w:r w:rsidRPr="00F25D07">
        <w:rPr>
          <w:rFonts w:ascii="Arial" w:eastAsia="Times New Roman" w:hAnsi="Arial" w:cs="Arial"/>
          <w:spacing w:val="-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penjadwalan</w:t>
      </w:r>
      <w:r w:rsidRPr="00F25D07">
        <w:rPr>
          <w:rFonts w:ascii="Arial" w:eastAsia="Times New Roman" w:hAnsi="Arial" w:cs="Arial"/>
          <w:spacing w:val="-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kegiatan,</w:t>
      </w:r>
      <w:r w:rsidRPr="00F25D07">
        <w:rPr>
          <w:rFonts w:ascii="Arial" w:eastAsia="Times New Roman" w:hAnsi="Arial" w:cs="Arial"/>
          <w:spacing w:val="-9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bentuk-bentuk pelatihan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dan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merincikan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biaya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kegiatan.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Setelah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pelaksanaan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selesai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mulai</w:t>
      </w:r>
      <w:r w:rsidRPr="00F25D07">
        <w:rPr>
          <w:rFonts w:ascii="Arial" w:eastAsia="Times New Roman" w:hAnsi="Arial" w:cs="Arial"/>
          <w:spacing w:val="-15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sz w:val="22"/>
          <w:szCs w:val="22"/>
          <w:lang w:val="id-ID" w:eastAsia="en-US"/>
        </w:rPr>
        <w:t>dilakukan evaluasi dalam bentuk supervisi. Hasil supervisi dibentuk dalam laporan penilaian kinerja guru, yang mana hasilnya sudah maksimal di SMP Negeri 1 Muara Padang.</w:t>
      </w:r>
    </w:p>
    <w:p w:rsidR="00846D77" w:rsidRPr="00F25D07" w:rsidRDefault="00846D77" w:rsidP="00846D7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2"/>
          <w:szCs w:val="22"/>
          <w:lang w:val="id-ID" w:eastAsia="en-US"/>
        </w:rPr>
      </w:pPr>
    </w:p>
    <w:p w:rsidR="00846D77" w:rsidRPr="00F25D07" w:rsidRDefault="00846D77" w:rsidP="00846D77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2"/>
          <w:szCs w:val="22"/>
          <w:lang w:val="id-ID" w:eastAsia="en-US"/>
        </w:rPr>
      </w:pPr>
    </w:p>
    <w:p w:rsidR="00846D77" w:rsidRDefault="00846D77" w:rsidP="00846D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spacing w:val="-4"/>
          <w:sz w:val="22"/>
          <w:szCs w:val="22"/>
          <w:lang w:val="id-ID" w:eastAsia="en-US"/>
        </w:rPr>
      </w:pP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Kata</w:t>
      </w:r>
      <w:r w:rsidRPr="00F25D07">
        <w:rPr>
          <w:rFonts w:ascii="Arial" w:eastAsia="Times New Roman" w:hAnsi="Arial" w:cs="Arial"/>
          <w:b/>
          <w:i/>
          <w:spacing w:val="-2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Kunci</w:t>
      </w:r>
      <w:r w:rsidRPr="00F25D07">
        <w:rPr>
          <w:rFonts w:ascii="Arial" w:eastAsia="Times New Roman" w:hAnsi="Arial" w:cs="Arial"/>
          <w:b/>
          <w:i/>
          <w:spacing w:val="-2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:</w:t>
      </w:r>
      <w:r w:rsidRPr="00F25D07">
        <w:rPr>
          <w:rFonts w:ascii="Arial" w:eastAsia="Times New Roman" w:hAnsi="Arial" w:cs="Arial"/>
          <w:b/>
          <w:i/>
          <w:spacing w:val="-1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Kepemimpinan,</w:t>
      </w:r>
      <w:r w:rsidRPr="00F25D07">
        <w:rPr>
          <w:rFonts w:ascii="Arial" w:eastAsia="Times New Roman" w:hAnsi="Arial" w:cs="Arial"/>
          <w:b/>
          <w:i/>
          <w:spacing w:val="-2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Kepala</w:t>
      </w:r>
      <w:r w:rsidRPr="00F25D07">
        <w:rPr>
          <w:rFonts w:ascii="Arial" w:eastAsia="Times New Roman" w:hAnsi="Arial" w:cs="Arial"/>
          <w:b/>
          <w:i/>
          <w:spacing w:val="-2"/>
          <w:sz w:val="22"/>
          <w:szCs w:val="22"/>
          <w:lang w:val="id-ID" w:eastAsia="en-US"/>
        </w:rPr>
        <w:t xml:space="preserve"> </w:t>
      </w:r>
      <w:r w:rsidRPr="00F25D07"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>Sekolah,</w:t>
      </w:r>
      <w:r w:rsidRPr="00F25D07">
        <w:rPr>
          <w:rFonts w:ascii="Arial" w:eastAsia="Times New Roman" w:hAnsi="Arial" w:cs="Arial"/>
          <w:b/>
          <w:i/>
          <w:spacing w:val="-2"/>
          <w:sz w:val="22"/>
          <w:szCs w:val="22"/>
          <w:lang w:val="id-ID" w:eastAsia="en-US"/>
        </w:rPr>
        <w:t xml:space="preserve"> </w:t>
      </w:r>
      <w:r>
        <w:rPr>
          <w:rFonts w:ascii="Arial" w:eastAsia="Times New Roman" w:hAnsi="Arial" w:cs="Arial"/>
          <w:b/>
          <w:i/>
          <w:sz w:val="22"/>
          <w:szCs w:val="22"/>
          <w:lang w:val="id-ID" w:eastAsia="en-US"/>
        </w:rPr>
        <w:t xml:space="preserve">Kinerja </w:t>
      </w:r>
      <w:r>
        <w:rPr>
          <w:rFonts w:ascii="Arial" w:eastAsia="Times New Roman" w:hAnsi="Arial" w:cs="Arial"/>
          <w:b/>
          <w:i/>
          <w:spacing w:val="-4"/>
          <w:sz w:val="22"/>
          <w:szCs w:val="22"/>
          <w:lang w:val="id-ID" w:eastAsia="en-US"/>
        </w:rPr>
        <w:t>Guru</w:t>
      </w:r>
    </w:p>
    <w:p w:rsidR="0031092D" w:rsidRPr="00846D77" w:rsidRDefault="0031092D">
      <w:pPr>
        <w:rPr>
          <w:lang w:val="id-ID"/>
        </w:rPr>
      </w:pPr>
    </w:p>
    <w:sectPr w:rsidR="0031092D" w:rsidRPr="00846D77" w:rsidSect="00846D77">
      <w:footerReference w:type="default" r:id="rId5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790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C1D5D" w:rsidRPr="001B5178" w:rsidRDefault="00846D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B5178">
          <w:rPr>
            <w:rFonts w:ascii="Times New Roman" w:hAnsi="Times New Roman"/>
            <w:sz w:val="24"/>
            <w:szCs w:val="24"/>
          </w:rPr>
          <w:fldChar w:fldCharType="begin"/>
        </w:r>
        <w:r w:rsidRPr="001B517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B517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1B517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C1D5D" w:rsidRDefault="00846D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7"/>
    <w:rsid w:val="0031092D"/>
    <w:rsid w:val="008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77"/>
    <w:pPr>
      <w:spacing w:after="160" w:line="259" w:lineRule="auto"/>
    </w:pPr>
    <w:rPr>
      <w:rFonts w:eastAsiaTheme="minorEastAsia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77"/>
    <w:pPr>
      <w:widowControl w:val="0"/>
      <w:autoSpaceDE w:val="0"/>
      <w:autoSpaceDN w:val="0"/>
      <w:spacing w:after="0" w:line="240" w:lineRule="auto"/>
      <w:ind w:left="563"/>
      <w:jc w:val="center"/>
      <w:outlineLvl w:val="0"/>
    </w:pPr>
    <w:rPr>
      <w:rFonts w:ascii="Times New Roman" w:eastAsia="Times New Roman" w:hAnsi="Times New Roman"/>
      <w:b/>
      <w:bCs/>
      <w:spacing w:val="-2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77"/>
    <w:rPr>
      <w:rFonts w:ascii="Times New Roman" w:eastAsia="Times New Roman" w:hAnsi="Times New Roman" w:cs="Times New Roman"/>
      <w:b/>
      <w:bCs/>
      <w:spacing w:val="-2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46D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6D77"/>
    <w:rPr>
      <w:rFonts w:eastAsiaTheme="minorEastAsia" w:cs="Times New Roman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77"/>
    <w:pPr>
      <w:spacing w:after="160" w:line="259" w:lineRule="auto"/>
    </w:pPr>
    <w:rPr>
      <w:rFonts w:eastAsiaTheme="minorEastAsia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77"/>
    <w:pPr>
      <w:widowControl w:val="0"/>
      <w:autoSpaceDE w:val="0"/>
      <w:autoSpaceDN w:val="0"/>
      <w:spacing w:after="0" w:line="240" w:lineRule="auto"/>
      <w:ind w:left="563"/>
      <w:jc w:val="center"/>
      <w:outlineLvl w:val="0"/>
    </w:pPr>
    <w:rPr>
      <w:rFonts w:ascii="Times New Roman" w:eastAsia="Times New Roman" w:hAnsi="Times New Roman"/>
      <w:b/>
      <w:bCs/>
      <w:spacing w:val="-2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77"/>
    <w:rPr>
      <w:rFonts w:ascii="Times New Roman" w:eastAsia="Times New Roman" w:hAnsi="Times New Roman" w:cs="Times New Roman"/>
      <w:b/>
      <w:bCs/>
      <w:spacing w:val="-2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46D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6D77"/>
    <w:rPr>
      <w:rFonts w:eastAsiaTheme="minorEastAsia" w:cs="Times New Roma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2025-02-21T00:52:00Z</dcterms:created>
  <dcterms:modified xsi:type="dcterms:W3CDTF">2025-02-21T00:53:00Z</dcterms:modified>
</cp:coreProperties>
</file>