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7F" w:rsidRDefault="002A467F" w:rsidP="002A467F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EFEKTIVITAS BIMBINGAN KELOMPOK BERBASIS CERITA RAKYAT DALAM MENGEMBANGKAN IDENTITAS DIRI SISWA SEKOLAH MENENGAH PERTAMA</w:t>
      </w:r>
    </w:p>
    <w:p w:rsidR="002A467F" w:rsidRDefault="002A467F" w:rsidP="002A467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RIRIN FAHRANI </w:t>
      </w:r>
    </w:p>
    <w:p w:rsidR="002A467F" w:rsidRDefault="002A467F" w:rsidP="002A467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2020141014</w:t>
      </w:r>
    </w:p>
    <w:p w:rsidR="002A467F" w:rsidRDefault="002A467F" w:rsidP="002A467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A467F" w:rsidRDefault="002A467F" w:rsidP="002A467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ABSTRAK</w:t>
      </w:r>
    </w:p>
    <w:p w:rsidR="002A467F" w:rsidRDefault="002A467F" w:rsidP="002A467F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A467F" w:rsidRDefault="002A467F" w:rsidP="002A467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proofErr w:type="spellStart"/>
      <w:proofErr w:type="gramStart"/>
      <w:r w:rsidRPr="00D0291F">
        <w:rPr>
          <w:rFonts w:ascii="Times New Roman" w:hAnsi="Times New Roman" w:cs="Times New Roman"/>
          <w:i w:val="0"/>
          <w:sz w:val="22"/>
          <w:szCs w:val="22"/>
        </w:rPr>
        <w:t>Identitas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siswa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dipengaru</w:t>
      </w:r>
      <w:bookmarkStart w:id="0" w:name="_GoBack"/>
      <w:bookmarkEnd w:id="0"/>
      <w:r w:rsidRPr="00D0291F">
        <w:rPr>
          <w:rFonts w:ascii="Times New Roman" w:hAnsi="Times New Roman" w:cs="Times New Roman"/>
          <w:i w:val="0"/>
          <w:sz w:val="22"/>
          <w:szCs w:val="22"/>
        </w:rPr>
        <w:t>hi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oleh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seberapa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banyak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mereka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mengasosiasikan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dengan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tokoh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atau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hal-hal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yang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mereka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lihat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terapkan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dalam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kehidupan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sehari-hari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>.</w:t>
      </w:r>
      <w:proofErr w:type="gram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proofErr w:type="gramStart"/>
      <w:r w:rsidRPr="00D0291F">
        <w:rPr>
          <w:rFonts w:ascii="Times New Roman" w:hAnsi="Times New Roman" w:cs="Times New Roman"/>
          <w:i w:val="0"/>
          <w:sz w:val="22"/>
          <w:szCs w:val="22"/>
        </w:rPr>
        <w:t>Penelitian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sebelumnya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menunjukkan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bahwa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pengaruh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Korean wave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terhadap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identitas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remaja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di Indonesia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dapat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membawa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dampak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negatif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>.</w:t>
      </w:r>
      <w:proofErr w:type="gram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proofErr w:type="gramStart"/>
      <w:r w:rsidRPr="00D0291F">
        <w:rPr>
          <w:rFonts w:ascii="Times New Roman" w:hAnsi="Times New Roman" w:cs="Times New Roman"/>
          <w:i w:val="0"/>
          <w:sz w:val="22"/>
          <w:szCs w:val="22"/>
        </w:rPr>
        <w:t>Tujuan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penelitian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ini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yaitu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untuk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mengetahui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keefektivan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bimbingan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kelompok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berbasis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cerita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rakyat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dalam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mengembangkan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identitas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siswa</w:t>
      </w:r>
      <w:proofErr w:type="spellEnd"/>
      <w:r w:rsidRPr="00D0291F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D029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D0291F">
        <w:rPr>
          <w:rFonts w:ascii="Times New Roman" w:hAnsi="Times New Roman" w:cs="Times New Roman"/>
          <w:i w:val="0"/>
          <w:sz w:val="22"/>
          <w:szCs w:val="22"/>
        </w:rPr>
        <w:t>Metode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penelitian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yang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digunakan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merupakan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metode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kuantitatif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eksperimen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dengan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A87368">
        <w:rPr>
          <w:rFonts w:ascii="Times New Roman" w:hAnsi="Times New Roman" w:cs="Times New Roman"/>
          <w:sz w:val="24"/>
          <w:szCs w:val="24"/>
        </w:rPr>
        <w:t>One Group Pre-test Post-test.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D0291F">
        <w:rPr>
          <w:rFonts w:ascii="Times New Roman" w:hAnsi="Times New Roman" w:cs="Times New Roman"/>
          <w:i w:val="0"/>
          <w:sz w:val="22"/>
          <w:szCs w:val="22"/>
        </w:rPr>
        <w:t>Hasil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Penelitian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menunjukkan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bahwa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bimbingan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kelompok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efektif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dalam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mengembangkan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identitas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siswa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dibukt</w:t>
      </w:r>
      <w:r>
        <w:rPr>
          <w:rFonts w:ascii="Times New Roman" w:hAnsi="Times New Roman" w:cs="Times New Roman"/>
          <w:i w:val="0"/>
          <w:sz w:val="22"/>
          <w:szCs w:val="22"/>
        </w:rPr>
        <w:t>ikan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dengan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hasil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uji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Wilcoxon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diketahui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bahwa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Z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hitung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yang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diperoleh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yaitu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-2,675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nilai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signifikansinya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diperoleh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nilai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sebesar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0,007.</w:t>
      </w:r>
      <w:proofErr w:type="gram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Dapat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diketahui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Asymp.Sig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(2-tailed) 0,007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lebih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kecil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dari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nilai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0,05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maka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dapat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disimpulkan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bahwa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Ha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diterima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Ho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ditolak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sehingga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dapat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diartikan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adanya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pengaruh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yang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signifikan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setelah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diberikan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perlakuan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berupa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bimbingan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kelompok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berbasis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cerita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rakyat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yang </w:t>
      </w:r>
      <w:proofErr w:type="spellStart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>artinya</w:t>
      </w:r>
      <w:proofErr w:type="spellEnd"/>
      <w:r w:rsidRPr="00D0291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bimbingan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kelompok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berbasis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cerita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rakyat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efektif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untuk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mengembangkan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identitas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diri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siswa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sekolah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menengah</w:t>
      </w:r>
      <w:proofErr w:type="spellEnd"/>
      <w:r w:rsidRPr="00D0291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D0291F">
        <w:rPr>
          <w:rFonts w:ascii="Times New Roman" w:hAnsi="Times New Roman" w:cs="Times New Roman"/>
          <w:i w:val="0"/>
          <w:sz w:val="22"/>
          <w:szCs w:val="22"/>
        </w:rPr>
        <w:t>pertama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2A467F" w:rsidRPr="00D0291F" w:rsidRDefault="002A467F" w:rsidP="002A467F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2A467F" w:rsidRPr="00D0291F" w:rsidRDefault="002A467F" w:rsidP="002A467F">
      <w:pPr>
        <w:spacing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 xml:space="preserve">Kata </w:t>
      </w:r>
      <w:proofErr w:type="spellStart"/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>kunci</w:t>
      </w:r>
      <w:proofErr w:type="spellEnd"/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rakyat</w:t>
      </w:r>
      <w:proofErr w:type="spellEnd"/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 w:val="0"/>
          <w:sz w:val="24"/>
          <w:szCs w:val="24"/>
        </w:rPr>
        <w:t>i</w:t>
      </w:r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>dentitas</w:t>
      </w:r>
      <w:proofErr w:type="spellEnd"/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>diri</w:t>
      </w:r>
      <w:proofErr w:type="spellEnd"/>
      <w:r w:rsidRPr="00D0291F">
        <w:rPr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0291F">
        <w:rPr>
          <w:rFonts w:ascii="Times New Roman" w:hAnsi="Times New Roman" w:cs="Times New Roman"/>
          <w:b/>
          <w:sz w:val="24"/>
          <w:szCs w:val="24"/>
        </w:rPr>
        <w:t>orean wave</w:t>
      </w:r>
    </w:p>
    <w:p w:rsidR="002A467F" w:rsidRDefault="002A467F" w:rsidP="002A467F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A467F" w:rsidRDefault="002A467F" w:rsidP="002A467F">
      <w:pPr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F082D" w:rsidRPr="002A467F" w:rsidRDefault="00CF082D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CF082D" w:rsidRPr="002A467F" w:rsidSect="002A467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7F"/>
    <w:rsid w:val="002A467F"/>
    <w:rsid w:val="003974C7"/>
    <w:rsid w:val="0075468E"/>
    <w:rsid w:val="00CF082D"/>
    <w:rsid w:val="00F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7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6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6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6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6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6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6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6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6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6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468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46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546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6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46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5468E"/>
    <w:rPr>
      <w:b/>
      <w:bCs/>
      <w:spacing w:val="0"/>
    </w:rPr>
  </w:style>
  <w:style w:type="character" w:styleId="Emphasis">
    <w:name w:val="Emphasis"/>
    <w:uiPriority w:val="20"/>
    <w:qFormat/>
    <w:rsid w:val="007546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7546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468E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6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468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5468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6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6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54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546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5468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5468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546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68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7F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6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6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6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6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6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6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6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6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6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6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6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468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46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546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6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46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75468E"/>
    <w:rPr>
      <w:b/>
      <w:bCs/>
      <w:spacing w:val="0"/>
    </w:rPr>
  </w:style>
  <w:style w:type="character" w:styleId="Emphasis">
    <w:name w:val="Emphasis"/>
    <w:uiPriority w:val="20"/>
    <w:qFormat/>
    <w:rsid w:val="007546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75468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5468E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6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468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5468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6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6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7546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7546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75468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75468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7546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68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CED3-7122-43D1-8BD6-B0353A82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COMPUTER 12</dc:creator>
  <cp:lastModifiedBy>BARA COMPUTER 12</cp:lastModifiedBy>
  <cp:revision>1</cp:revision>
  <dcterms:created xsi:type="dcterms:W3CDTF">2024-06-28T03:35:00Z</dcterms:created>
  <dcterms:modified xsi:type="dcterms:W3CDTF">2024-06-28T03:40:00Z</dcterms:modified>
</cp:coreProperties>
</file>