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25C3" w14:textId="77777777" w:rsidR="006D3E53" w:rsidRPr="007F0C38" w:rsidRDefault="006D3E53" w:rsidP="006D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38">
        <w:rPr>
          <w:rFonts w:ascii="Times New Roman" w:hAnsi="Times New Roman" w:cs="Times New Roman"/>
          <w:b/>
          <w:sz w:val="24"/>
          <w:szCs w:val="24"/>
        </w:rPr>
        <w:t>PENGARUH PROFESIONALISME KERJA DAN INSENTIF TERHADAP KINERJA KARYAWAN PADA PT HALEYORA POWER AREA LAYANAN OGAN ILIR</w:t>
      </w:r>
    </w:p>
    <w:p w14:paraId="29C597C3" w14:textId="77777777" w:rsidR="006D3E53" w:rsidRPr="007F0C38" w:rsidRDefault="006D3E53" w:rsidP="006D3E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BD94D" w14:textId="77777777" w:rsidR="006D3E53" w:rsidRPr="007F0C38" w:rsidRDefault="006D3E53" w:rsidP="006D3E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C38">
        <w:rPr>
          <w:rFonts w:ascii="Times New Roman" w:hAnsi="Times New Roman" w:cs="Times New Roman"/>
          <w:b/>
          <w:bCs/>
          <w:sz w:val="24"/>
          <w:szCs w:val="24"/>
        </w:rPr>
        <w:t>Andri Dwi Randa</w:t>
      </w:r>
    </w:p>
    <w:p w14:paraId="0AAC2110" w14:textId="77777777" w:rsidR="006D3E53" w:rsidRPr="007F0C38" w:rsidRDefault="006D3E53" w:rsidP="006D3E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C38">
        <w:rPr>
          <w:rFonts w:ascii="Times New Roman" w:hAnsi="Times New Roman" w:cs="Times New Roman"/>
          <w:b/>
          <w:bCs/>
          <w:sz w:val="24"/>
          <w:szCs w:val="24"/>
        </w:rPr>
        <w:t>2020211042</w:t>
      </w:r>
    </w:p>
    <w:p w14:paraId="087D1E3C" w14:textId="77777777" w:rsidR="006D3E53" w:rsidRPr="007F0C38" w:rsidRDefault="006D3E53" w:rsidP="006D3E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D98D9" w14:textId="77777777" w:rsidR="006D3E53" w:rsidRPr="007F0C38" w:rsidRDefault="006D3E53" w:rsidP="006D3E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0C38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15DD8763" w14:textId="77777777" w:rsidR="006D3E53" w:rsidRPr="007F0C38" w:rsidRDefault="006D3E53" w:rsidP="006D3E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FB089" w14:textId="77777777" w:rsidR="006D3E53" w:rsidRPr="007F0C38" w:rsidRDefault="006D3E53" w:rsidP="006D3E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Helyora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Power Area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Ogan Ilir.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Helyora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Power area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ogan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ilir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0C38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7F0C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eksogen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endogen.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prosfesionalisme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karayawan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7F0C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0C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proofErr w:type="gram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Helyora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Power Area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Ogan Ilir.</w:t>
      </w:r>
    </w:p>
    <w:p w14:paraId="7F447439" w14:textId="77777777" w:rsidR="006D3E53" w:rsidRPr="007F0C38" w:rsidRDefault="006D3E53" w:rsidP="006D3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BA3AD" w14:textId="77777777" w:rsidR="006D3E53" w:rsidRPr="007F0C38" w:rsidRDefault="006D3E53" w:rsidP="006D3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7F0C38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7F0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C38">
        <w:rPr>
          <w:rFonts w:ascii="Times New Roman" w:hAnsi="Times New Roman" w:cs="Times New Roman"/>
          <w:sz w:val="24"/>
          <w:szCs w:val="24"/>
        </w:rPr>
        <w:t>Kinerja</w:t>
      </w:r>
      <w:proofErr w:type="spellEnd"/>
    </w:p>
    <w:p w14:paraId="2532C5CB" w14:textId="77777777" w:rsidR="006D3E53" w:rsidRDefault="006D3E53" w:rsidP="006D3E53">
      <w:pPr>
        <w:spacing w:after="0" w:line="360" w:lineRule="auto"/>
        <w:rPr>
          <w:b/>
          <w:bCs/>
          <w:sz w:val="24"/>
          <w:szCs w:val="24"/>
        </w:rPr>
      </w:pPr>
    </w:p>
    <w:p w14:paraId="27DABB17" w14:textId="77777777" w:rsidR="006D3E53" w:rsidRDefault="006D3E53" w:rsidP="006D3E53">
      <w:pPr>
        <w:spacing w:after="0" w:line="360" w:lineRule="auto"/>
        <w:rPr>
          <w:b/>
          <w:bCs/>
          <w:sz w:val="24"/>
          <w:szCs w:val="24"/>
        </w:rPr>
      </w:pPr>
    </w:p>
    <w:p w14:paraId="0D482804" w14:textId="77777777" w:rsidR="006D3E53" w:rsidRDefault="006D3E53" w:rsidP="006D3E53">
      <w:pPr>
        <w:spacing w:after="0" w:line="360" w:lineRule="auto"/>
        <w:rPr>
          <w:b/>
          <w:bCs/>
          <w:sz w:val="24"/>
          <w:szCs w:val="24"/>
        </w:rPr>
      </w:pPr>
    </w:p>
    <w:p w14:paraId="2433DFF2" w14:textId="77777777" w:rsidR="006D3E53" w:rsidRDefault="006D3E53" w:rsidP="006D3E53">
      <w:pPr>
        <w:spacing w:after="0" w:line="360" w:lineRule="auto"/>
        <w:rPr>
          <w:b/>
          <w:bCs/>
          <w:sz w:val="24"/>
          <w:szCs w:val="24"/>
        </w:rPr>
      </w:pPr>
    </w:p>
    <w:p w14:paraId="75230D1E" w14:textId="77777777" w:rsidR="006D3E53" w:rsidRDefault="006D3E53" w:rsidP="006D3E53">
      <w:pPr>
        <w:spacing w:after="0" w:line="360" w:lineRule="auto"/>
        <w:rPr>
          <w:b/>
          <w:bCs/>
          <w:sz w:val="24"/>
          <w:szCs w:val="24"/>
        </w:rPr>
      </w:pPr>
    </w:p>
    <w:p w14:paraId="5CBB3FAB" w14:textId="77777777" w:rsidR="006D3E53" w:rsidRDefault="006D3E53" w:rsidP="006D3E53">
      <w:pPr>
        <w:spacing w:after="0" w:line="360" w:lineRule="auto"/>
        <w:rPr>
          <w:b/>
          <w:bCs/>
          <w:sz w:val="24"/>
          <w:szCs w:val="24"/>
        </w:rPr>
      </w:pPr>
    </w:p>
    <w:p w14:paraId="183D46E9" w14:textId="77777777" w:rsidR="001B1340" w:rsidRDefault="001B1340" w:rsidP="006D3E53">
      <w:pPr>
        <w:spacing w:after="0" w:line="360" w:lineRule="auto"/>
        <w:rPr>
          <w:b/>
          <w:bCs/>
          <w:sz w:val="24"/>
          <w:szCs w:val="24"/>
        </w:rPr>
      </w:pPr>
    </w:p>
    <w:p w14:paraId="4E147052" w14:textId="77777777" w:rsidR="003D4895" w:rsidRPr="006D3E53" w:rsidRDefault="003D48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4895" w:rsidRPr="006D3E53" w:rsidSect="006D3E5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53"/>
    <w:rsid w:val="000063A3"/>
    <w:rsid w:val="001B1340"/>
    <w:rsid w:val="003D4895"/>
    <w:rsid w:val="006D3E53"/>
    <w:rsid w:val="008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5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53"/>
    <w:pPr>
      <w:spacing w:after="200" w:line="276" w:lineRule="auto"/>
    </w:pPr>
    <w:rPr>
      <w:rFonts w:eastAsiaTheme="minorEastAsia"/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53"/>
    <w:pPr>
      <w:spacing w:after="200" w:line="276" w:lineRule="auto"/>
    </w:pPr>
    <w:rPr>
      <w:rFonts w:eastAsiaTheme="minorEastAsia"/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asus</dc:creator>
  <cp:lastModifiedBy>Pelita Jaya Pratams</cp:lastModifiedBy>
  <cp:revision>2</cp:revision>
  <dcterms:created xsi:type="dcterms:W3CDTF">2024-07-26T07:24:00Z</dcterms:created>
  <dcterms:modified xsi:type="dcterms:W3CDTF">2024-07-26T07:24:00Z</dcterms:modified>
</cp:coreProperties>
</file>