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4F" w:rsidRDefault="0046144F" w:rsidP="0046144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B247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PENGUKURAN RESILIENSI LATIHAN SISWA EKSTRAKURIKULER BOLA VOLI SMA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MUHAMMADIYAH</w:t>
      </w:r>
      <w:r w:rsidRPr="009B247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MAKARTI JAYA TAHUN AJARAN 2023/2024</w:t>
      </w:r>
    </w:p>
    <w:p w:rsidR="0046144F" w:rsidRPr="00D12773" w:rsidRDefault="0046144F" w:rsidP="0046144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6144F" w:rsidRPr="005D41AB" w:rsidRDefault="0046144F" w:rsidP="0046144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D41AB">
        <w:rPr>
          <w:rFonts w:ascii="Times New Roman" w:hAnsi="Times New Roman" w:cs="Times New Roman"/>
          <w:b/>
          <w:bCs/>
          <w:sz w:val="24"/>
          <w:szCs w:val="24"/>
          <w:lang w:val="id-ID"/>
        </w:rPr>
        <w:t>BAYU ASMORO</w:t>
      </w:r>
    </w:p>
    <w:p w:rsidR="0046144F" w:rsidRDefault="0046144F" w:rsidP="0046144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D41AB">
        <w:rPr>
          <w:rFonts w:ascii="Times New Roman" w:hAnsi="Times New Roman" w:cs="Times New Roman"/>
          <w:b/>
          <w:bCs/>
          <w:sz w:val="24"/>
          <w:szCs w:val="24"/>
          <w:lang w:val="id-ID"/>
        </w:rPr>
        <w:t>2020151042</w:t>
      </w:r>
    </w:p>
    <w:p w:rsidR="0046144F" w:rsidRPr="00D12773" w:rsidRDefault="0046144F" w:rsidP="0046144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6144F" w:rsidRDefault="0046144F" w:rsidP="0046144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D41AB"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</w:p>
    <w:p w:rsidR="0046144F" w:rsidRPr="00D12773" w:rsidRDefault="0046144F" w:rsidP="0046144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6144F" w:rsidRPr="003F6A16" w:rsidRDefault="0046144F" w:rsidP="0046144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>Tujuan penelitian adalah untuk mengetahui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>seberapa besarnya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resiliensi latihan siswa ekstrakurikuler bola voli S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MA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Muhammadiyah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M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akarti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J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aya tahun ajaran 2023/2024. Metode penelitian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menggunakan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metode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survey 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>dengan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>jenis variabel tunggal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Populasi pada penelitian resiliensi berjumlah 15 siswa putri dalam ekstrakurikuler bola voli dan sampel diambil dari total populasi sebanyak 15 siswa putri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4025E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tersebut. </w:t>
      </w:r>
      <w:r w:rsidRPr="004025E5">
        <w:rPr>
          <w:rFonts w:ascii="Times New Roman" w:hAnsi="Times New Roman" w:cs="Times New Roman"/>
          <w:bCs/>
          <w:sz w:val="24"/>
          <w:szCs w:val="24"/>
          <w:lang w:val="sv-SE"/>
        </w:rPr>
        <w:t>Teknik pengumpulan data menggunakan penyebaran kuesioner secara online me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n</w:t>
      </w:r>
      <w:r w:rsidRPr="004025E5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ggunakan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Google Form</w:t>
      </w:r>
      <w:r w:rsidRPr="004025E5">
        <w:rPr>
          <w:rFonts w:ascii="Times New Roman" w:hAnsi="Times New Roman" w:cs="Times New Roman"/>
          <w:bCs/>
          <w:sz w:val="24"/>
          <w:szCs w:val="24"/>
          <w:lang w:val="sv-SE"/>
        </w:rPr>
        <w:t>. Nilai reabilitas kuesioner berdasarkan indikator resiliensi yang di antaranya regulasi emosi (</w:t>
      </w:r>
      <w:r w:rsidRPr="004025E5">
        <w:rPr>
          <w:rFonts w:ascii="Times New Roman" w:hAnsi="Times New Roman" w:cs="Times New Roman"/>
          <w:color w:val="000000"/>
          <w:sz w:val="24"/>
          <w:szCs w:val="24"/>
          <w:lang w:val="sv-SE"/>
        </w:rPr>
        <w:t>0,8422)</w:t>
      </w:r>
      <w:r w:rsidRPr="004025E5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dengan jumlah soal sebanyak 9 butir,  impuls control (</w:t>
      </w:r>
      <w:r w:rsidRPr="004025E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0,8066) dengan jumlah soal sebanyak 6 butir, optimisme (0,8066) dengan </w:t>
      </w:r>
      <w:r w:rsidRPr="004025E5">
        <w:rPr>
          <w:rFonts w:ascii="Times New Roman" w:hAnsi="Times New Roman" w:cs="Times New Roman"/>
          <w:bCs/>
          <w:sz w:val="24"/>
          <w:szCs w:val="24"/>
          <w:lang w:val="sv-SE"/>
        </w:rPr>
        <w:t>jumlah butir soal sebanyak 5 butir, dan efikasi diri (</w:t>
      </w:r>
      <w:r w:rsidRPr="004025E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0,7090) dengan jumlah soal sebanyak 5 butir, </w:t>
      </w:r>
      <w:r w:rsidRPr="004025E5">
        <w:rPr>
          <w:rFonts w:ascii="Times New Roman" w:hAnsi="Times New Roman" w:cs="Times New Roman"/>
          <w:bCs/>
          <w:sz w:val="24"/>
          <w:szCs w:val="24"/>
          <w:lang w:val="sv-SE"/>
        </w:rPr>
        <w:t>Teknik analisis pengelompokan data menggunakan skala likert.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Hasil dari penelitian tersebut </w:t>
      </w:r>
      <w:r>
        <w:rPr>
          <w:rFonts w:ascii="Times New Roman" w:hAnsi="Times New Roman" w:cs="Times New Roman"/>
          <w:sz w:val="24"/>
          <w:szCs w:val="24"/>
          <w:lang w:val="id-ID"/>
        </w:rPr>
        <w:t>yang sesuai dengan indikiator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 bahwa rata-rata atlet yang mempunyai regulasi emosi yang baik dalam ektrakurikuler  sebesar  </w:t>
      </w:r>
      <w:r w:rsidRPr="003F6A16">
        <w:rPr>
          <w:rFonts w:ascii="Times New Roman" w:hAnsi="Times New Roman" w:cs="Times New Roman"/>
          <w:sz w:val="24"/>
          <w:lang w:val="sv-SE"/>
        </w:rPr>
        <w:t xml:space="preserve">36,33 (46%)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dengan kriteria yang baik. Rata-rata kemampuan atlet untuk </w:t>
      </w:r>
      <w:r w:rsidRPr="003F6A16">
        <w:rPr>
          <w:rFonts w:ascii="Times New Roman" w:hAnsi="Times New Roman" w:cs="Times New Roman"/>
          <w:i/>
          <w:iCs/>
          <w:sz w:val="24"/>
          <w:szCs w:val="24"/>
          <w:lang w:val="id-ID"/>
        </w:rPr>
        <w:t>impuls control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Pr="003F6A16">
        <w:rPr>
          <w:rFonts w:ascii="Times New Roman" w:hAnsi="Times New Roman" w:cs="Times New Roman"/>
          <w:sz w:val="24"/>
          <w:lang w:val="sv-SE"/>
        </w:rPr>
        <w:t xml:space="preserve">24,73 (53%)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dengan kriteria sangat baik. Rata-rata kemampuan atlet dalam menghadapi sikap </w:t>
      </w:r>
      <w:r w:rsidRPr="003F6A1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optimisme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pada saat latihan sebesar </w:t>
      </w:r>
      <w:r w:rsidRPr="003F6A16">
        <w:rPr>
          <w:rFonts w:ascii="Times New Roman" w:hAnsi="Times New Roman" w:cs="Times New Roman"/>
          <w:sz w:val="24"/>
          <w:lang w:val="sv-SE"/>
        </w:rPr>
        <w:t>23,53 (47%)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 dengan kriteria baik. Rata-rata kemampuan atlet dalam memecahkan masalah Permasalahan efikasi diri  pada saat latihan sebesar  </w:t>
      </w:r>
      <w:r w:rsidRPr="003F6A16">
        <w:rPr>
          <w:rFonts w:ascii="Times New Roman" w:hAnsi="Times New Roman" w:cs="Times New Roman"/>
          <w:sz w:val="24"/>
          <w:lang w:val="id-ID"/>
        </w:rPr>
        <w:t xml:space="preserve">16,46 (33%)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>dengan kriteria baik. Pada jawaban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>keseluruhan kelompok siswa mendapatkan hasil nilai</w:t>
      </w:r>
      <w:r w:rsidRPr="003F6A1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Interval jawaban seluruh siswa </w:t>
      </w:r>
      <w:r w:rsidRPr="003F6A16">
        <w:rPr>
          <w:rFonts w:ascii="Times New Roman" w:hAnsi="Times New Roman" w:cs="Times New Roman"/>
          <w:sz w:val="24"/>
          <w:szCs w:val="24"/>
          <w:lang w:val="id-ID"/>
        </w:rPr>
        <w:t xml:space="preserve"> 33% sangat baik, 33% baik, dan 33% jawaban siswa cukup. </w:t>
      </w:r>
      <w:r w:rsidRPr="003F6A16">
        <w:rPr>
          <w:rFonts w:ascii="Times New Roman" w:hAnsi="Times New Roman" w:cs="Times New Roman"/>
          <w:sz w:val="24"/>
          <w:szCs w:val="24"/>
          <w:lang w:val="sv-SE"/>
        </w:rPr>
        <w:t xml:space="preserve">Uji hipotesis validitas  menunjukkan hasil </w:t>
      </w:r>
      <w:r w:rsidRPr="003F6A1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dengan taraf signifikan 5%,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Maka dari</w:t>
      </w:r>
      <w:r w:rsidRPr="003F6A16">
        <w:rPr>
          <w:rFonts w:ascii="Times New Roman" w:hAnsi="Times New Roman" w:cs="Times New Roman"/>
          <w:sz w:val="24"/>
          <w:szCs w:val="24"/>
          <w:lang w:val="sv-SE"/>
        </w:rPr>
        <w:t xml:space="preserve"> itu mendapatkan hasil r hitung &gt; r tabel dengan r tabel 0,553 dengan keterangan valid. Berdasarkan analisis data dan pembahasan hasil penelitian dapat disimpulkan bahwa terdapat gangguan resiliensi siswa  yang sesuai dengan indiktor-indikator setiap butir pertanyaan yang di berikan kepada siswa yang mengalami gangguan resiliensi. Mayoritas siswa dengan tingkat resiliensi rendah akan memenu</w:t>
      </w:r>
      <w:r>
        <w:rPr>
          <w:rFonts w:ascii="Times New Roman" w:hAnsi="Times New Roman" w:cs="Times New Roman"/>
          <w:sz w:val="24"/>
          <w:szCs w:val="24"/>
          <w:lang w:val="sv-SE"/>
        </w:rPr>
        <w:t>n</w:t>
      </w:r>
      <w:r w:rsidRPr="003F6A16">
        <w:rPr>
          <w:rFonts w:ascii="Times New Roman" w:hAnsi="Times New Roman" w:cs="Times New Roman"/>
          <w:sz w:val="24"/>
          <w:szCs w:val="24"/>
          <w:lang w:val="sv-SE"/>
        </w:rPr>
        <w:t>jukan jawaban yang sesuai dengan apa yang ada didalam diri siswa se</w:t>
      </w:r>
      <w:r>
        <w:rPr>
          <w:rFonts w:ascii="Times New Roman" w:hAnsi="Times New Roman" w:cs="Times New Roman"/>
          <w:sz w:val="24"/>
          <w:szCs w:val="24"/>
          <w:lang w:val="sv-SE"/>
        </w:rPr>
        <w:t>s</w:t>
      </w:r>
      <w:r w:rsidRPr="003F6A16">
        <w:rPr>
          <w:rFonts w:ascii="Times New Roman" w:hAnsi="Times New Roman" w:cs="Times New Roman"/>
          <w:sz w:val="24"/>
          <w:szCs w:val="24"/>
          <w:lang w:val="sv-SE"/>
        </w:rPr>
        <w:t>uai keinginan hati.</w:t>
      </w:r>
    </w:p>
    <w:p w:rsidR="0046144F" w:rsidRDefault="0046144F" w:rsidP="004614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6144F" w:rsidRPr="00E062E2" w:rsidRDefault="0046144F" w:rsidP="004614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6144F" w:rsidRPr="00BA3D8D" w:rsidRDefault="0046144F" w:rsidP="0046144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3D8D"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 w:rsidRPr="00BA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D8D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BA3D8D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 w:rsidRPr="00BA3D8D">
        <w:rPr>
          <w:rFonts w:ascii="Times New Roman" w:hAnsi="Times New Roman" w:cs="Times New Roman"/>
          <w:b/>
          <w:bCs/>
          <w:sz w:val="24"/>
          <w:szCs w:val="24"/>
        </w:rPr>
        <w:t>Resiliensi</w:t>
      </w:r>
      <w:proofErr w:type="spellEnd"/>
      <w:r w:rsidRPr="00BA3D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A3D8D">
        <w:rPr>
          <w:rFonts w:ascii="Times New Roman" w:hAnsi="Times New Roman" w:cs="Times New Roman"/>
          <w:b/>
          <w:bCs/>
          <w:sz w:val="24"/>
          <w:szCs w:val="24"/>
        </w:rPr>
        <w:t>Ekstrakurikuler</w:t>
      </w:r>
      <w:proofErr w:type="spellEnd"/>
      <w:r w:rsidRPr="00BA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D8D">
        <w:rPr>
          <w:rFonts w:ascii="Times New Roman" w:hAnsi="Times New Roman" w:cs="Times New Roman"/>
          <w:b/>
          <w:bCs/>
          <w:sz w:val="24"/>
          <w:szCs w:val="24"/>
        </w:rPr>
        <w:t>Bolavoli</w:t>
      </w:r>
      <w:proofErr w:type="spellEnd"/>
      <w:r w:rsidRPr="00BA3D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6144F" w:rsidRDefault="0046144F" w:rsidP="0046144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6144F" w:rsidRPr="002509F6" w:rsidRDefault="0046144F" w:rsidP="0046144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6144F" w:rsidRPr="00BA3D8D" w:rsidRDefault="0046144F" w:rsidP="0046144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44F" w:rsidRPr="00BA3D8D" w:rsidRDefault="0046144F" w:rsidP="0046144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6144F"/>
    <w:rsid w:val="00165B83"/>
    <w:rsid w:val="001925AC"/>
    <w:rsid w:val="001D0D8A"/>
    <w:rsid w:val="0046144F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4F"/>
    <w:pPr>
      <w:spacing w:after="160" w:line="259" w:lineRule="auto"/>
      <w:jc w:val="left"/>
    </w:pPr>
    <w:rPr>
      <w:rFonts w:asciiTheme="minorHAnsi" w:hAnsiTheme="minorHAnsi" w:cstheme="minorBidi"/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2024-11-21T07:04:00Z</dcterms:created>
  <dcterms:modified xsi:type="dcterms:W3CDTF">2024-11-21T07:04:00Z</dcterms:modified>
</cp:coreProperties>
</file>