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6" w:rsidRDefault="00FB40C6" w:rsidP="00FB40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PENGARUH SUPERVISI KLINIS DAN PENGAWASAN TERHADAP KINERJA GURU DI SMA NEGERI 1 KECAMATAN SEMENDE DARAT ULU KABUPATEN MUARA ENIM</w:t>
      </w: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ABSTRAK</w:t>
      </w: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Oleh</w:t>
      </w: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RESKA HANDAYANI</w:t>
      </w: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Nomor Induk Mahasiswa  </w:t>
      </w:r>
      <w:r>
        <w:rPr>
          <w:rFonts w:ascii="Arial" w:hAnsi="Arial" w:cs="Arial"/>
          <w:b/>
          <w:bCs/>
          <w:color w:val="000000" w:themeColor="text1"/>
        </w:rPr>
        <w:t>20226013111</w:t>
      </w: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B40C6" w:rsidRDefault="00FB40C6" w:rsidP="00FB40C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B40C6" w:rsidRDefault="00FB40C6" w:rsidP="00FB40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1)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mengetahui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supervisi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klinis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kinerja</w:t>
      </w:r>
      <w:proofErr w:type="spellEnd"/>
      <w:r>
        <w:rPr>
          <w:rFonts w:ascii="Arial" w:hAnsi="Arial" w:cs="Arial"/>
          <w:lang w:val="en-US"/>
        </w:rPr>
        <w:t xml:space="preserve"> guru SMA </w:t>
      </w:r>
      <w:proofErr w:type="spellStart"/>
      <w:r>
        <w:rPr>
          <w:rFonts w:ascii="Arial" w:hAnsi="Arial" w:cs="Arial"/>
          <w:lang w:val="en-US"/>
        </w:rPr>
        <w:t>Negeri</w:t>
      </w:r>
      <w:proofErr w:type="spellEnd"/>
      <w:r>
        <w:rPr>
          <w:rFonts w:ascii="Arial" w:hAnsi="Arial" w:cs="Arial"/>
          <w:lang w:val="en-US"/>
        </w:rPr>
        <w:t xml:space="preserve"> 1 </w:t>
      </w:r>
      <w:r>
        <w:rPr>
          <w:rFonts w:ascii="Arial" w:hAnsi="Arial" w:cs="Arial"/>
        </w:rPr>
        <w:t xml:space="preserve">Semende Darat Ulu </w:t>
      </w:r>
      <w:proofErr w:type="spellStart"/>
      <w:r>
        <w:rPr>
          <w:rFonts w:ascii="Arial" w:hAnsi="Arial" w:cs="Arial"/>
          <w:lang w:val="en-US"/>
        </w:rPr>
        <w:t>Kecamatan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Semende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Enim</w:t>
      </w:r>
      <w:proofErr w:type="spellEnd"/>
      <w:r>
        <w:rPr>
          <w:rFonts w:ascii="Arial" w:hAnsi="Arial" w:cs="Arial"/>
        </w:rPr>
        <w:t xml:space="preserve">; 2)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mengetahui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pengawasan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kinerja</w:t>
      </w:r>
      <w:proofErr w:type="spellEnd"/>
      <w:r>
        <w:rPr>
          <w:rFonts w:ascii="Arial" w:hAnsi="Arial" w:cs="Arial"/>
          <w:lang w:val="en-US"/>
        </w:rPr>
        <w:t xml:space="preserve"> guru SMA </w:t>
      </w:r>
      <w:proofErr w:type="spellStart"/>
      <w:r>
        <w:rPr>
          <w:rFonts w:ascii="Arial" w:hAnsi="Arial" w:cs="Arial"/>
          <w:lang w:val="en-US"/>
        </w:rPr>
        <w:t>Negeri</w:t>
      </w:r>
      <w:proofErr w:type="spellEnd"/>
      <w:r>
        <w:rPr>
          <w:rFonts w:ascii="Arial" w:hAnsi="Arial" w:cs="Arial"/>
          <w:lang w:val="en-US"/>
        </w:rPr>
        <w:t xml:space="preserve"> 1 </w:t>
      </w:r>
      <w:r>
        <w:rPr>
          <w:rFonts w:ascii="Arial" w:hAnsi="Arial" w:cs="Arial"/>
        </w:rPr>
        <w:t xml:space="preserve">Semende Darat Ulu </w:t>
      </w:r>
      <w:proofErr w:type="spellStart"/>
      <w:r>
        <w:rPr>
          <w:rFonts w:ascii="Arial" w:hAnsi="Arial" w:cs="Arial"/>
          <w:lang w:val="en-US"/>
        </w:rPr>
        <w:t>Kecamatan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Semende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Enim</w:t>
      </w:r>
      <w:proofErr w:type="spellEnd"/>
      <w:r>
        <w:rPr>
          <w:rFonts w:ascii="Arial" w:hAnsi="Arial" w:cs="Arial"/>
        </w:rPr>
        <w:t xml:space="preserve">; 3)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mengetahui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supervisi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klinis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pengawasan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kinerja</w:t>
      </w:r>
      <w:proofErr w:type="spellEnd"/>
      <w:r>
        <w:rPr>
          <w:rFonts w:ascii="Arial" w:hAnsi="Arial" w:cs="Arial"/>
          <w:lang w:val="en-US"/>
        </w:rPr>
        <w:t xml:space="preserve"> guru SMA </w:t>
      </w:r>
      <w:proofErr w:type="spellStart"/>
      <w:r>
        <w:rPr>
          <w:rFonts w:ascii="Arial" w:hAnsi="Arial" w:cs="Arial"/>
          <w:lang w:val="en-US"/>
        </w:rPr>
        <w:t>Negeri</w:t>
      </w:r>
      <w:proofErr w:type="spellEnd"/>
      <w:r>
        <w:rPr>
          <w:rFonts w:ascii="Arial" w:hAnsi="Arial" w:cs="Arial"/>
          <w:lang w:val="en-US"/>
        </w:rPr>
        <w:t xml:space="preserve"> 1</w:t>
      </w:r>
      <w:r>
        <w:rPr>
          <w:rFonts w:ascii="Arial" w:hAnsi="Arial" w:cs="Arial"/>
        </w:rPr>
        <w:t xml:space="preserve"> Semende Darat Ulu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Kecamatan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Semende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Enim</w:t>
      </w:r>
      <w:proofErr w:type="spellEnd"/>
      <w:r>
        <w:rPr>
          <w:rFonts w:ascii="Arial" w:hAnsi="Arial" w:cs="Arial"/>
        </w:rPr>
        <w:t xml:space="preserve">. Penelitian ini dilaksanakan di </w:t>
      </w:r>
      <w:r>
        <w:rPr>
          <w:rFonts w:ascii="Arial" w:hAnsi="Arial" w:cs="Arial"/>
          <w:lang w:val="en-US"/>
        </w:rPr>
        <w:t xml:space="preserve">SMA </w:t>
      </w:r>
      <w:proofErr w:type="spellStart"/>
      <w:r>
        <w:rPr>
          <w:rFonts w:ascii="Arial" w:hAnsi="Arial" w:cs="Arial"/>
          <w:lang w:val="en-US"/>
        </w:rPr>
        <w:t>Negeri</w:t>
      </w:r>
      <w:proofErr w:type="spellEnd"/>
      <w:r>
        <w:rPr>
          <w:rFonts w:ascii="Arial" w:hAnsi="Arial" w:cs="Arial"/>
          <w:lang w:val="en-US"/>
        </w:rPr>
        <w:t xml:space="preserve"> 1 </w:t>
      </w:r>
      <w:r>
        <w:rPr>
          <w:rFonts w:ascii="Arial" w:hAnsi="Arial" w:cs="Arial"/>
        </w:rPr>
        <w:t xml:space="preserve">Semende Darat Ulu </w:t>
      </w:r>
      <w:proofErr w:type="spellStart"/>
      <w:r>
        <w:rPr>
          <w:rFonts w:ascii="Arial" w:hAnsi="Arial" w:cs="Arial"/>
          <w:lang w:val="en-US"/>
        </w:rPr>
        <w:t>Kecamatan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Semende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Enim</w:t>
      </w:r>
      <w:proofErr w:type="spellEnd"/>
      <w:r>
        <w:rPr>
          <w:rFonts w:ascii="Arial" w:hAnsi="Arial" w:cs="Arial"/>
        </w:rPr>
        <w:t xml:space="preserve"> dengan jumlah sampel penelitian 57 guru. Teknik pengumpulan data dilakukan melalui observasi, studi dokumentasi dan penyebaran angket. </w:t>
      </w:r>
      <w:r>
        <w:rPr>
          <w:rFonts w:ascii="Arial" w:hAnsi="Arial" w:cs="Arial"/>
          <w:lang w:eastAsia="id-ID"/>
        </w:rPr>
        <w:t xml:space="preserve">Uji validitas menggunakan validitas konstruksi, sedangkan untuk uji reliabilitas menggunakan </w:t>
      </w:r>
      <w:r>
        <w:rPr>
          <w:rFonts w:ascii="Arial" w:hAnsi="Arial" w:cs="Arial"/>
          <w:i/>
          <w:iCs/>
          <w:lang w:eastAsia="id-ID"/>
        </w:rPr>
        <w:t>Cronbachh’s Alpha</w:t>
      </w:r>
      <w:r>
        <w:rPr>
          <w:rFonts w:ascii="Arial" w:hAnsi="Arial" w:cs="Arial"/>
          <w:lang w:eastAsia="id-ID"/>
        </w:rPr>
        <w:t xml:space="preserve">. Uji Linearitas dan Uji Normalitas. </w:t>
      </w:r>
      <w:r>
        <w:rPr>
          <w:rFonts w:ascii="Arial" w:hAnsi="Arial" w:cs="Arial"/>
        </w:rPr>
        <w:t>Hasil penelitian ini bahwa : 1)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Terdapat pengaruh yang signifikan secara parsial antara supervisi klinis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kinerja guru SMA Negeri 1 Semende Darat Ulu Kecamatan Semende Darat Ulu Kabupaten Muara Enim, dimana nilai t hitung lebih besar dari t Tabel (</w:t>
      </w:r>
      <w:r>
        <w:rPr>
          <w:rFonts w:ascii="Arial" w:hAnsi="Arial" w:cs="Arial"/>
          <w:color w:val="000000"/>
        </w:rPr>
        <w:t>3,274</w:t>
      </w:r>
      <w:r>
        <w:rPr>
          <w:rFonts w:ascii="Arial" w:hAnsi="Arial" w:cs="Arial"/>
        </w:rPr>
        <w:t xml:space="preserve"> &gt; 1,671); 2) Terdapat pengaruh yang signifikan secara parsial antara pengawasan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kinerja kerja guru  SMA Negeri 1 Semende Darat Ulu Kecamatan Semende Darat Ulu Kabupaten Muara Enim dimana nilai t hitung lebih besar dari t Tabel (</w:t>
      </w:r>
      <w:r>
        <w:rPr>
          <w:rFonts w:ascii="Arial" w:hAnsi="Arial" w:cs="Arial"/>
          <w:color w:val="000000"/>
        </w:rPr>
        <w:t>3,127</w:t>
      </w:r>
      <w:r>
        <w:rPr>
          <w:rFonts w:ascii="Arial" w:hAnsi="Arial" w:cs="Arial"/>
        </w:rPr>
        <w:t xml:space="preserve"> &gt; 1,671); 3) Terdapat pengaruh yang signifikan secara simultan antara supervisi klinis dan pengawasan t</w:t>
      </w:r>
      <w:proofErr w:type="spellStart"/>
      <w:r>
        <w:rPr>
          <w:rFonts w:ascii="Arial" w:hAnsi="Arial" w:cs="Arial"/>
          <w:lang w:val="es-ES"/>
        </w:rPr>
        <w:t>erhadap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 xml:space="preserve">kinerja guru SMA Negeri 1 Semende Darat Ulu Kecamatan Semende Darat Ulu Kabupaten Muara Enim dimana nilai f hitung lebih besar dari f Tabel (6,112 &gt; 2,74). </w:t>
      </w:r>
    </w:p>
    <w:p w:rsidR="00FB40C6" w:rsidRDefault="00FB40C6" w:rsidP="00FB40C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40C6" w:rsidRDefault="00FB40C6" w:rsidP="00FB40C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40C6" w:rsidRDefault="00FB40C6" w:rsidP="00FB40C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Kata Kunci : Supervisi Klinis, Pengawasan, Kinerja Guru</w:t>
      </w:r>
    </w:p>
    <w:p w:rsidR="00FB40C1" w:rsidRPr="00FB40C6" w:rsidRDefault="00FB40C1" w:rsidP="00FB40C6">
      <w:bookmarkStart w:id="0" w:name="_GoBack"/>
      <w:bookmarkEnd w:id="0"/>
    </w:p>
    <w:sectPr w:rsidR="00FB40C1" w:rsidRPr="00FB40C6" w:rsidSect="00FB40C6">
      <w:pgSz w:w="11906" w:h="16838"/>
      <w:pgMar w:top="2268" w:right="1701" w:bottom="1701" w:left="2268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5D" w:rsidRDefault="00FD7E5D" w:rsidP="008A484F">
      <w:pPr>
        <w:spacing w:after="0" w:line="240" w:lineRule="auto"/>
      </w:pPr>
      <w:r>
        <w:separator/>
      </w:r>
    </w:p>
  </w:endnote>
  <w:endnote w:type="continuationSeparator" w:id="0">
    <w:p w:rsidR="00FD7E5D" w:rsidRDefault="00FD7E5D" w:rsidP="008A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5D" w:rsidRDefault="00FD7E5D" w:rsidP="008A484F">
      <w:pPr>
        <w:spacing w:after="0" w:line="240" w:lineRule="auto"/>
      </w:pPr>
      <w:r>
        <w:separator/>
      </w:r>
    </w:p>
  </w:footnote>
  <w:footnote w:type="continuationSeparator" w:id="0">
    <w:p w:rsidR="00FD7E5D" w:rsidRDefault="00FD7E5D" w:rsidP="008A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AF52"/>
    <w:multiLevelType w:val="multilevel"/>
    <w:tmpl w:val="11CFAF52"/>
    <w:lvl w:ilvl="0">
      <w:start w:val="1"/>
      <w:numFmt w:val="decimal"/>
      <w:suff w:val="space"/>
      <w:lvlText w:val="%1."/>
      <w:lvlJc w:val="left"/>
      <w:rPr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83451"/>
    <w:multiLevelType w:val="multilevel"/>
    <w:tmpl w:val="1B583451"/>
    <w:lvl w:ilvl="0">
      <w:start w:val="1"/>
      <w:numFmt w:val="decimal"/>
      <w:lvlText w:val="%1)"/>
      <w:lvlJc w:val="left"/>
      <w:pPr>
        <w:ind w:left="735" w:hanging="375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3C1C"/>
    <w:multiLevelType w:val="multilevel"/>
    <w:tmpl w:val="20103C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26A822B3"/>
    <w:multiLevelType w:val="multilevel"/>
    <w:tmpl w:val="26A822B3"/>
    <w:lvl w:ilvl="0">
      <w:start w:val="1"/>
      <w:numFmt w:val="lowerLetter"/>
      <w:lvlText w:val="%1)"/>
      <w:lvlJc w:val="left"/>
      <w:pPr>
        <w:ind w:left="67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285E6B61"/>
    <w:multiLevelType w:val="multilevel"/>
    <w:tmpl w:val="285E6B61"/>
    <w:lvl w:ilvl="0">
      <w:start w:val="1"/>
      <w:numFmt w:val="decimal"/>
      <w:lvlText w:val="(%1)"/>
      <w:lvlJc w:val="left"/>
      <w:pPr>
        <w:ind w:left="1004" w:hanging="360"/>
      </w:pPr>
      <w:rPr>
        <w:rFonts w:ascii="Arial" w:eastAsiaTheme="minorHAnsi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001351"/>
    <w:multiLevelType w:val="multilevel"/>
    <w:tmpl w:val="290013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300ED"/>
    <w:multiLevelType w:val="multilevel"/>
    <w:tmpl w:val="363300ED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8479ED"/>
    <w:multiLevelType w:val="multilevel"/>
    <w:tmpl w:val="378479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47F98"/>
    <w:multiLevelType w:val="multilevel"/>
    <w:tmpl w:val="39047F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407626E0"/>
    <w:multiLevelType w:val="multilevel"/>
    <w:tmpl w:val="407626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836F02"/>
    <w:multiLevelType w:val="multilevel"/>
    <w:tmpl w:val="41836F0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E46F65"/>
    <w:multiLevelType w:val="multilevel"/>
    <w:tmpl w:val="49E46F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14C54"/>
    <w:multiLevelType w:val="multilevel"/>
    <w:tmpl w:val="64914C54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937DB"/>
    <w:multiLevelType w:val="multilevel"/>
    <w:tmpl w:val="74B937DB"/>
    <w:lvl w:ilvl="0">
      <w:start w:val="1"/>
      <w:numFmt w:val="decimal"/>
      <w:lvlText w:val="(%1)"/>
      <w:lvlJc w:val="left"/>
      <w:pPr>
        <w:ind w:left="1004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E822283"/>
    <w:multiLevelType w:val="multilevel"/>
    <w:tmpl w:val="7E82228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29"/>
    <w:rsid w:val="00337229"/>
    <w:rsid w:val="008A484F"/>
    <w:rsid w:val="00FB40C1"/>
    <w:rsid w:val="00FB40C6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C6"/>
  </w:style>
  <w:style w:type="paragraph" w:styleId="Heading1">
    <w:name w:val="heading 1"/>
    <w:basedOn w:val="Normal"/>
    <w:next w:val="Normal"/>
    <w:link w:val="Heading1Char"/>
    <w:uiPriority w:val="9"/>
    <w:qFormat/>
    <w:rsid w:val="008A4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37229"/>
    <w:pPr>
      <w:tabs>
        <w:tab w:val="left" w:pos="426"/>
        <w:tab w:val="left" w:pos="993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33722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qFormat/>
    <w:rsid w:val="008A484F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Text Char1,Char Char2,List Paragraph1,sub de titre 4,ANNEX,List Paragraph11,TABEL,kepala,Colorful List - Accent 11,List Paragraph2,Char Char21,Tabel,Body of text,spasi 2 taiiii,Heading 10,list paragraph"/>
    <w:basedOn w:val="Normal"/>
    <w:link w:val="ListParagraphChar"/>
    <w:uiPriority w:val="34"/>
    <w:qFormat/>
    <w:rsid w:val="008A484F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1 Char,sub de titre 4 Char,ANNEX Char,List Paragraph11 Char,TABEL Char,kepala Char,Colorful List - Accent 11 Char,List Paragraph2 Char,Char Char21 Char,Tabel Char,Body of text Char"/>
    <w:link w:val="ListParagraph"/>
    <w:uiPriority w:val="34"/>
    <w:qFormat/>
    <w:rsid w:val="008A484F"/>
  </w:style>
  <w:style w:type="paragraph" w:customStyle="1" w:styleId="Default">
    <w:name w:val="Default"/>
    <w:qFormat/>
    <w:rsid w:val="008A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84F"/>
  </w:style>
  <w:style w:type="paragraph" w:styleId="Footer">
    <w:name w:val="footer"/>
    <w:basedOn w:val="Normal"/>
    <w:link w:val="FooterChar"/>
    <w:uiPriority w:val="99"/>
    <w:unhideWhenUsed/>
    <w:rsid w:val="008A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84F"/>
  </w:style>
  <w:style w:type="character" w:customStyle="1" w:styleId="Heading3Char">
    <w:name w:val="Heading 3 Char"/>
    <w:basedOn w:val="DefaultParagraphFont"/>
    <w:link w:val="Heading3"/>
    <w:uiPriority w:val="9"/>
    <w:qFormat/>
    <w:rsid w:val="008A484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8A484F"/>
    <w:pPr>
      <w:tabs>
        <w:tab w:val="decimal" w:pos="360"/>
      </w:tabs>
    </w:pPr>
    <w:rPr>
      <w:rFonts w:eastAsiaTheme="minorEastAsia"/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8A484F"/>
    <w:rPr>
      <w:rFonts w:eastAsiaTheme="minorEastAsia" w:cstheme="minorBidi"/>
      <w:i/>
      <w:iCs/>
      <w:color w:val="7F7F7F" w:themeColor="text1" w:themeTint="8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B40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C6"/>
  </w:style>
  <w:style w:type="paragraph" w:styleId="Heading1">
    <w:name w:val="heading 1"/>
    <w:basedOn w:val="Normal"/>
    <w:next w:val="Normal"/>
    <w:link w:val="Heading1Char"/>
    <w:uiPriority w:val="9"/>
    <w:qFormat/>
    <w:rsid w:val="008A4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37229"/>
    <w:pPr>
      <w:tabs>
        <w:tab w:val="left" w:pos="426"/>
        <w:tab w:val="left" w:pos="993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33722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qFormat/>
    <w:rsid w:val="008A484F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Text Char1,Char Char2,List Paragraph1,sub de titre 4,ANNEX,List Paragraph11,TABEL,kepala,Colorful List - Accent 11,List Paragraph2,Char Char21,Tabel,Body of text,spasi 2 taiiii,Heading 10,list paragraph"/>
    <w:basedOn w:val="Normal"/>
    <w:link w:val="ListParagraphChar"/>
    <w:uiPriority w:val="34"/>
    <w:qFormat/>
    <w:rsid w:val="008A484F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1 Char,sub de titre 4 Char,ANNEX Char,List Paragraph11 Char,TABEL Char,kepala Char,Colorful List - Accent 11 Char,List Paragraph2 Char,Char Char21 Char,Tabel Char,Body of text Char"/>
    <w:link w:val="ListParagraph"/>
    <w:uiPriority w:val="34"/>
    <w:qFormat/>
    <w:rsid w:val="008A484F"/>
  </w:style>
  <w:style w:type="paragraph" w:customStyle="1" w:styleId="Default">
    <w:name w:val="Default"/>
    <w:qFormat/>
    <w:rsid w:val="008A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84F"/>
  </w:style>
  <w:style w:type="paragraph" w:styleId="Footer">
    <w:name w:val="footer"/>
    <w:basedOn w:val="Normal"/>
    <w:link w:val="FooterChar"/>
    <w:uiPriority w:val="99"/>
    <w:unhideWhenUsed/>
    <w:rsid w:val="008A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84F"/>
  </w:style>
  <w:style w:type="character" w:customStyle="1" w:styleId="Heading3Char">
    <w:name w:val="Heading 3 Char"/>
    <w:basedOn w:val="DefaultParagraphFont"/>
    <w:link w:val="Heading3"/>
    <w:uiPriority w:val="9"/>
    <w:qFormat/>
    <w:rsid w:val="008A484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8A484F"/>
    <w:pPr>
      <w:tabs>
        <w:tab w:val="decimal" w:pos="360"/>
      </w:tabs>
    </w:pPr>
    <w:rPr>
      <w:rFonts w:eastAsiaTheme="minorEastAsia"/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8A484F"/>
    <w:rPr>
      <w:rFonts w:eastAsiaTheme="minorEastAsia" w:cstheme="minorBidi"/>
      <w:i/>
      <w:iCs/>
      <w:color w:val="7F7F7F" w:themeColor="text1" w:themeTint="8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B4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2024-11-05T03:10:00Z</cp:lastPrinted>
  <dcterms:created xsi:type="dcterms:W3CDTF">2024-11-05T02:43:00Z</dcterms:created>
  <dcterms:modified xsi:type="dcterms:W3CDTF">2024-11-05T03:12:00Z</dcterms:modified>
</cp:coreProperties>
</file>