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226A" w14:textId="77777777" w:rsidR="007A2488" w:rsidRDefault="007A2488" w:rsidP="007A2488">
      <w:pPr>
        <w:tabs>
          <w:tab w:val="right" w:leader="dot" w:pos="7938"/>
        </w:tabs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7BD">
        <w:rPr>
          <w:rFonts w:ascii="Times New Roman" w:hAnsi="Times New Roman" w:cs="Times New Roman"/>
          <w:b/>
          <w:sz w:val="24"/>
          <w:szCs w:val="24"/>
        </w:rPr>
        <w:t>PENGARUH PENJUALAN TERHADAP PENDAPATAN PENGRAJIN TIKAR PURUN DI DESA PEDAMARAN OGAN KOMERING ILIR</w:t>
      </w:r>
    </w:p>
    <w:p w14:paraId="5B7EF0BB" w14:textId="77777777" w:rsidR="007A2488" w:rsidRPr="009A09D4" w:rsidRDefault="007A2488" w:rsidP="007A2488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626ED" w14:textId="77777777" w:rsidR="007A2488" w:rsidRPr="009A09D4" w:rsidRDefault="007A2488" w:rsidP="007A2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9D4">
        <w:rPr>
          <w:rFonts w:ascii="Times New Roman" w:hAnsi="Times New Roman" w:cs="Times New Roman"/>
          <w:b/>
          <w:bCs/>
          <w:sz w:val="24"/>
          <w:szCs w:val="24"/>
        </w:rPr>
        <w:t>NIKEN PRASASTI</w:t>
      </w:r>
    </w:p>
    <w:p w14:paraId="2B7028A4" w14:textId="77777777" w:rsidR="007A2488" w:rsidRDefault="007A2488" w:rsidP="007A2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9D4">
        <w:rPr>
          <w:rFonts w:ascii="Times New Roman" w:hAnsi="Times New Roman" w:cs="Times New Roman"/>
          <w:b/>
          <w:bCs/>
          <w:sz w:val="24"/>
          <w:szCs w:val="24"/>
        </w:rPr>
        <w:t>2020211059</w:t>
      </w:r>
    </w:p>
    <w:p w14:paraId="08D3ED8E" w14:textId="77777777" w:rsidR="007A2488" w:rsidRDefault="007A2488" w:rsidP="007A2488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091F" w14:textId="77777777" w:rsidR="007A2488" w:rsidRDefault="007A2488" w:rsidP="007A2488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763CE5E" w14:textId="77777777" w:rsidR="007A2488" w:rsidRPr="00805617" w:rsidRDefault="007A2488" w:rsidP="007A2488">
      <w:pPr>
        <w:tabs>
          <w:tab w:val="right" w:leader="dot" w:pos="7938"/>
        </w:tabs>
        <w:spacing w:after="0" w:line="360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0B967" w14:textId="77777777" w:rsidR="007A2488" w:rsidRDefault="007A2488" w:rsidP="007A24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A470F">
        <w:rPr>
          <w:rFonts w:ascii="Times New Roman" w:hAnsi="Times New Roman" w:cs="Times New Roman"/>
          <w:bCs/>
          <w:sz w:val="24"/>
          <w:szCs w:val="24"/>
        </w:rPr>
        <w:t>engaruh</w:t>
      </w:r>
      <w:proofErr w:type="spellEnd"/>
      <w:r w:rsidRPr="008A47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6CA3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3C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6CA3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3C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6CA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3C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6CA3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3C6C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6CA3">
        <w:rPr>
          <w:rFonts w:ascii="Times New Roman" w:hAnsi="Times New Roman" w:cs="Times New Roman"/>
          <w:bCs/>
          <w:sz w:val="24"/>
          <w:szCs w:val="24"/>
        </w:rPr>
        <w:t>Pengrajin</w:t>
      </w:r>
      <w:proofErr w:type="spellEnd"/>
      <w:r w:rsidRPr="003C6CA3">
        <w:rPr>
          <w:rFonts w:ascii="Times New Roman" w:hAnsi="Times New Roman" w:cs="Times New Roman"/>
          <w:bCs/>
          <w:sz w:val="24"/>
          <w:szCs w:val="24"/>
        </w:rPr>
        <w:t xml:space="preserve"> Tikar Purun Di Desa </w:t>
      </w:r>
      <w:proofErr w:type="spellStart"/>
      <w:r w:rsidRPr="003C6CA3">
        <w:rPr>
          <w:rFonts w:ascii="Times New Roman" w:hAnsi="Times New Roman" w:cs="Times New Roman"/>
          <w:bCs/>
          <w:sz w:val="24"/>
          <w:szCs w:val="24"/>
        </w:rPr>
        <w:t>Pedamaran</w:t>
      </w:r>
      <w:proofErr w:type="spellEnd"/>
      <w:r w:rsidRPr="003C6CA3">
        <w:rPr>
          <w:rFonts w:ascii="Times New Roman" w:hAnsi="Times New Roman" w:cs="Times New Roman"/>
          <w:bCs/>
          <w:sz w:val="24"/>
          <w:szCs w:val="24"/>
        </w:rPr>
        <w:t xml:space="preserve"> Ogan </w:t>
      </w:r>
      <w:proofErr w:type="spellStart"/>
      <w:r w:rsidRPr="003C6CA3">
        <w:rPr>
          <w:rFonts w:ascii="Times New Roman" w:hAnsi="Times New Roman" w:cs="Times New Roman"/>
          <w:bCs/>
          <w:sz w:val="24"/>
          <w:szCs w:val="24"/>
        </w:rPr>
        <w:t>Komering</w:t>
      </w:r>
      <w:proofErr w:type="spellEnd"/>
      <w:r w:rsidRPr="003C6CA3">
        <w:rPr>
          <w:rFonts w:ascii="Times New Roman" w:hAnsi="Times New Roman" w:cs="Times New Roman"/>
          <w:bCs/>
          <w:sz w:val="24"/>
          <w:szCs w:val="24"/>
        </w:rPr>
        <w:t xml:space="preserve"> Ilir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61591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realiabilitas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>, u</w:t>
      </w:r>
      <w:r w:rsidRPr="00B61591">
        <w:rPr>
          <w:rFonts w:ascii="Times New Roman" w:hAnsi="Times New Roman" w:cs="Times New Roman"/>
          <w:sz w:val="24"/>
          <w:szCs w:val="24"/>
        </w:rPr>
        <w:t xml:space="preserve">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heteroskedasitas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koefisiensi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determinas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B61591">
        <w:rPr>
          <w:rFonts w:ascii="Times New Roman" w:hAnsi="Times New Roman" w:cs="Times New Roman"/>
          <w:sz w:val="24"/>
          <w:szCs w:val="24"/>
        </w:rPr>
        <w:t xml:space="preserve">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uji t dan uji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61591"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91">
        <w:rPr>
          <w:rFonts w:ascii="Times New Roman" w:hAnsi="Times New Roman" w:cs="Times New Roman"/>
          <w:sz w:val="24"/>
          <w:szCs w:val="24"/>
        </w:rPr>
        <w:t xml:space="preserve">(X)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Pr="00B6159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(Y)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59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61591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B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B61591">
        <w:rPr>
          <w:rFonts w:ascii="Times New Roman" w:hAnsi="Times New Roman" w:cs="Times New Roman"/>
          <w:sz w:val="24"/>
          <w:szCs w:val="24"/>
        </w:rPr>
        <w:t xml:space="preserve"> 0,05</w:t>
      </w:r>
      <w:r w:rsidRPr="00FB2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C6CA3">
        <w:rPr>
          <w:rFonts w:ascii="Times New Roman" w:hAnsi="Times New Roman" w:cs="Times New Roman"/>
          <w:bCs/>
          <w:sz w:val="24"/>
          <w:szCs w:val="24"/>
        </w:rPr>
        <w:t>Pengrajin</w:t>
      </w:r>
      <w:proofErr w:type="spellEnd"/>
      <w:r w:rsidRPr="003C6CA3">
        <w:rPr>
          <w:rFonts w:ascii="Times New Roman" w:hAnsi="Times New Roman" w:cs="Times New Roman"/>
          <w:bCs/>
          <w:sz w:val="24"/>
          <w:szCs w:val="24"/>
        </w:rPr>
        <w:t xml:space="preserve"> Tikar Purun Di Desa </w:t>
      </w:r>
      <w:proofErr w:type="spellStart"/>
      <w:r w:rsidRPr="003C6CA3">
        <w:rPr>
          <w:rFonts w:ascii="Times New Roman" w:hAnsi="Times New Roman" w:cs="Times New Roman"/>
          <w:bCs/>
          <w:sz w:val="24"/>
          <w:szCs w:val="24"/>
        </w:rPr>
        <w:t>Pedamaran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determinasi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0,803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80,3%.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pendapatan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80,3%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dijelaskan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penjualan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sisanya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19,7%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lain yang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diteliti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selera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4ADC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474ADC">
        <w:rPr>
          <w:rFonts w:ascii="Times New Roman" w:hAnsi="Times New Roman" w:cs="Times New Roman"/>
          <w:bCs/>
          <w:sz w:val="24"/>
          <w:szCs w:val="24"/>
        </w:rPr>
        <w:t xml:space="preserve"> dan lain-lain.</w:t>
      </w:r>
    </w:p>
    <w:p w14:paraId="5005624F" w14:textId="77777777" w:rsidR="007A2488" w:rsidRDefault="007A2488" w:rsidP="007A2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94BE2" w14:textId="77777777" w:rsidR="007A2488" w:rsidRDefault="007A2488" w:rsidP="007A2488">
      <w:r>
        <w:rPr>
          <w:rFonts w:ascii="Times New Roman" w:eastAsia="Times New Roman" w:hAnsi="Times New Roman" w:cs="Times New Roman"/>
          <w:b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</w:rPr>
        <w:t>Kun</w:t>
      </w:r>
      <w:r w:rsidRPr="00C335A8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proofErr w:type="spellEnd"/>
      <w:r w:rsidRPr="00C335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</w:p>
    <w:p w14:paraId="2D33524D" w14:textId="77777777" w:rsidR="007A2488" w:rsidRDefault="007A2488"/>
    <w:sectPr w:rsidR="007A24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88"/>
    <w:rsid w:val="007A2488"/>
    <w:rsid w:val="00A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51CB"/>
  <w15:chartTrackingRefBased/>
  <w15:docId w15:val="{74602BE5-8AF8-4CAC-B656-9D7E78D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488"/>
    <w:rPr>
      <w:kern w:val="0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1</cp:revision>
  <dcterms:created xsi:type="dcterms:W3CDTF">2024-08-27T03:02:00Z</dcterms:created>
  <dcterms:modified xsi:type="dcterms:W3CDTF">2024-08-27T03:02:00Z</dcterms:modified>
</cp:coreProperties>
</file>