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AC" w:rsidRDefault="009749AC" w:rsidP="00974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3A">
        <w:rPr>
          <w:rFonts w:ascii="Times New Roman" w:hAnsi="Times New Roman" w:cs="Times New Roman"/>
          <w:b/>
          <w:sz w:val="24"/>
          <w:szCs w:val="24"/>
        </w:rPr>
        <w:t xml:space="preserve">BENTUK GERAK TARI </w:t>
      </w:r>
      <w:r w:rsidRPr="00EA693A">
        <w:rPr>
          <w:rFonts w:ascii="Times New Roman" w:hAnsi="Times New Roman" w:cs="Times New Roman"/>
          <w:b/>
          <w:i/>
          <w:sz w:val="24"/>
          <w:szCs w:val="24"/>
        </w:rPr>
        <w:t xml:space="preserve">ISEK’AN </w:t>
      </w:r>
      <w:r w:rsidRPr="00EA693A">
        <w:rPr>
          <w:rFonts w:ascii="Times New Roman" w:hAnsi="Times New Roman" w:cs="Times New Roman"/>
          <w:b/>
          <w:sz w:val="24"/>
          <w:szCs w:val="24"/>
        </w:rPr>
        <w:t>DI KOTA BATURAJA KABUPATEN OGAN KOMERING ULU</w:t>
      </w:r>
    </w:p>
    <w:p w:rsidR="009749AC" w:rsidRDefault="009749AC" w:rsidP="00974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9AC" w:rsidRDefault="009749AC" w:rsidP="00974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REZA ASFARANI</w:t>
      </w:r>
    </w:p>
    <w:p w:rsidR="009749AC" w:rsidRDefault="009749AC" w:rsidP="00974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2020161035</w:t>
      </w:r>
    </w:p>
    <w:p w:rsidR="009749AC" w:rsidRDefault="009749AC" w:rsidP="00974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9AC" w:rsidRDefault="009749AC" w:rsidP="00974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749AC" w:rsidRDefault="009749AC" w:rsidP="00974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9AC" w:rsidRDefault="009749AC" w:rsidP="009749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93A">
        <w:rPr>
          <w:rFonts w:ascii="Times New Roman" w:hAnsi="Times New Roman" w:cs="Times New Roman"/>
          <w:sz w:val="24"/>
          <w:szCs w:val="24"/>
        </w:rPr>
        <w:t xml:space="preserve">Penelitian ini membahas tentang “Bentuk Gerak Tari </w:t>
      </w:r>
      <w:r w:rsidRPr="00EA693A">
        <w:rPr>
          <w:rFonts w:ascii="Times New Roman" w:hAnsi="Times New Roman" w:cs="Times New Roman"/>
          <w:i/>
          <w:sz w:val="24"/>
          <w:szCs w:val="24"/>
        </w:rPr>
        <w:t xml:space="preserve">Isek’an </w:t>
      </w:r>
      <w:r w:rsidRPr="00EA693A">
        <w:rPr>
          <w:rFonts w:ascii="Times New Roman" w:hAnsi="Times New Roman" w:cs="Times New Roman"/>
          <w:sz w:val="24"/>
          <w:szCs w:val="24"/>
        </w:rPr>
        <w:t>di Kota Baturaja Kabupaten Ogan Komering Ulu” yang berada di Sanggar Sebimbing Sekundang.</w:t>
      </w:r>
      <w:proofErr w:type="gramEnd"/>
      <w:r w:rsidRPr="00EA6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Tari Isek’an merupakan tari yang menceritakan tentang bagaimana aktivitas masyarakat Ogan Komering Ulu yang berkerja sebagian sebagai seorang Petani dengan menggunakan alat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EA693A">
        <w:rPr>
          <w:rFonts w:ascii="Times New Roman" w:hAnsi="Times New Roman" w:cs="Times New Roman"/>
          <w:i/>
          <w:sz w:val="24"/>
          <w:szCs w:val="24"/>
        </w:rPr>
        <w:t xml:space="preserve">sek’an </w:t>
      </w:r>
      <w:r>
        <w:rPr>
          <w:rFonts w:ascii="Times New Roman" w:hAnsi="Times New Roman" w:cs="Times New Roman"/>
          <w:sz w:val="24"/>
          <w:szCs w:val="24"/>
        </w:rPr>
        <w:t xml:space="preserve">yang terbuat dari bambu yang dianyam berbentuk bulat sebagai alat untuk </w:t>
      </w:r>
      <w:r w:rsidRPr="00EA693A">
        <w:rPr>
          <w:rFonts w:ascii="Times New Roman" w:hAnsi="Times New Roman" w:cs="Times New Roman"/>
          <w:i/>
          <w:sz w:val="24"/>
          <w:szCs w:val="24"/>
        </w:rPr>
        <w:t>mengayak</w:t>
      </w:r>
      <w:r>
        <w:rPr>
          <w:rFonts w:ascii="Times New Roman" w:hAnsi="Times New Roman" w:cs="Times New Roman"/>
          <w:sz w:val="24"/>
          <w:szCs w:val="24"/>
        </w:rPr>
        <w:t xml:space="preserve"> beras atau membersihkan padi dari kotoran seperti </w:t>
      </w:r>
      <w:r w:rsidRPr="00EA693A">
        <w:rPr>
          <w:rFonts w:ascii="Times New Roman" w:hAnsi="Times New Roman" w:cs="Times New Roman"/>
          <w:i/>
          <w:sz w:val="24"/>
          <w:szCs w:val="24"/>
        </w:rPr>
        <w:t xml:space="preserve">atah </w:t>
      </w:r>
      <w:r>
        <w:rPr>
          <w:rFonts w:ascii="Times New Roman" w:hAnsi="Times New Roman" w:cs="Times New Roman"/>
          <w:sz w:val="24"/>
          <w:szCs w:val="24"/>
        </w:rPr>
        <w:t xml:space="preserve">atau batu kerikil dengan mendeskripsikan bentuk gerak dari objek yang diteliti yaitu tari </w:t>
      </w:r>
      <w:r w:rsidRPr="00EA693A">
        <w:rPr>
          <w:rFonts w:ascii="Times New Roman" w:hAnsi="Times New Roman" w:cs="Times New Roman"/>
          <w:i/>
          <w:sz w:val="24"/>
          <w:szCs w:val="24"/>
        </w:rPr>
        <w:t>Isek’an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Metode penelitian menggunakan metode kualitatif seperti penelitian deskriptif kualitatif, sedangkan subjek peneliti yaitu koreografer sekaligus pemimpin Sanggar Sebimbing </w:t>
      </w:r>
      <w:proofErr w:type="gramStart"/>
      <w:r>
        <w:rPr>
          <w:rFonts w:ascii="Times New Roman" w:hAnsi="Times New Roman" w:cs="Times New Roman"/>
          <w:sz w:val="24"/>
          <w:szCs w:val="24"/>
        </w:rPr>
        <w:t>Sekundang 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penari. </w:t>
      </w:r>
      <w:proofErr w:type="gramStart"/>
      <w:r>
        <w:rPr>
          <w:rFonts w:ascii="Times New Roman" w:hAnsi="Times New Roman" w:cs="Times New Roman"/>
          <w:sz w:val="24"/>
          <w:szCs w:val="24"/>
        </w:rPr>
        <w:t>Teknik pengumpulan data menggunakan observasi, wawancara dan dokumentasi.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Teknik analisis data penelitian menggunakan teknik reduksi data, penyajian data dan penarikan kesimpulan.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Uji keabsahan data yaitu uji kreadibiltas yang dilakukan secara triangulasi data.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Maka hasil dari keseluruhan yang didapat peneliti mendeskripsikan Bentuk Gerak Tari </w:t>
      </w:r>
      <w:proofErr w:type="gramStart"/>
      <w:r>
        <w:rPr>
          <w:rFonts w:ascii="Times New Roman" w:hAnsi="Times New Roman" w:cs="Times New Roman"/>
          <w:sz w:val="24"/>
          <w:szCs w:val="24"/>
        </w:rPr>
        <w:t>Isek’an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Kesatuan : Gerak, ruang dan waktu, (2) Variasi, (3) repetisi, (4) Transisi, (5) Rangkaian, (6) Perbandingan dan (7) Klimaks.</w:t>
      </w:r>
    </w:p>
    <w:p w:rsidR="009749AC" w:rsidRDefault="009749AC" w:rsidP="009749A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749AC" w:rsidRDefault="009749AC" w:rsidP="009749AC">
      <w:pPr>
        <w:rPr>
          <w:rFonts w:ascii="Times New Roman" w:hAnsi="Times New Roman" w:cs="Times New Roman"/>
          <w:b/>
          <w:sz w:val="24"/>
          <w:szCs w:val="24"/>
        </w:rPr>
      </w:pPr>
      <w:r w:rsidRPr="0022436E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gramStart"/>
      <w:r w:rsidRPr="0022436E">
        <w:rPr>
          <w:rFonts w:ascii="Times New Roman" w:hAnsi="Times New Roman" w:cs="Times New Roman"/>
          <w:b/>
          <w:sz w:val="24"/>
          <w:szCs w:val="24"/>
        </w:rPr>
        <w:t>Kunc</w:t>
      </w:r>
      <w:r>
        <w:rPr>
          <w:rFonts w:ascii="Times New Roman" w:hAnsi="Times New Roman" w:cs="Times New Roman"/>
          <w:b/>
          <w:sz w:val="24"/>
          <w:szCs w:val="24"/>
        </w:rPr>
        <w:t>i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Bentuk Gerak, Tari Isek’an</w:t>
      </w:r>
    </w:p>
    <w:p w:rsidR="008D0207" w:rsidRPr="009749AC" w:rsidRDefault="008D0207" w:rsidP="009749AC">
      <w:bookmarkStart w:id="0" w:name="_GoBack"/>
      <w:bookmarkEnd w:id="0"/>
    </w:p>
    <w:sectPr w:rsidR="008D0207" w:rsidRPr="009749AC" w:rsidSect="009749A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87674"/>
    <w:multiLevelType w:val="multilevel"/>
    <w:tmpl w:val="C2A25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AC"/>
    <w:rsid w:val="008D0207"/>
    <w:rsid w:val="009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>home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2024-08-07T07:14:00Z</cp:lastPrinted>
  <dcterms:created xsi:type="dcterms:W3CDTF">2024-08-07T07:13:00Z</dcterms:created>
  <dcterms:modified xsi:type="dcterms:W3CDTF">2024-08-07T07:14:00Z</dcterms:modified>
</cp:coreProperties>
</file>