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69" w:rsidRDefault="00096269" w:rsidP="0009626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ANALISIS BIAYA PRODUKSI DALAM MENENTUKAN HARGA JUAL PADA PT SARIGUNA PRIMATIRTA TBK DI BURSA EFEK INDONESIA</w:t>
      </w:r>
    </w:p>
    <w:p w:rsidR="00096269" w:rsidRDefault="00096269" w:rsidP="00096269">
      <w:pPr>
        <w:jc w:val="center"/>
        <w:rPr>
          <w:rFonts w:ascii="Times New Roman" w:hAnsi="Times New Roman" w:cs="Times New Roman"/>
          <w:b/>
          <w:sz w:val="24"/>
        </w:rPr>
      </w:pPr>
    </w:p>
    <w:p w:rsidR="00096269" w:rsidRDefault="00096269" w:rsidP="000962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RISA INDAH LESTARI</w:t>
      </w:r>
    </w:p>
    <w:p w:rsidR="00096269" w:rsidRDefault="00096269" w:rsidP="000962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2020212057</w:t>
      </w:r>
    </w:p>
    <w:p w:rsidR="00096269" w:rsidRDefault="00096269" w:rsidP="0009626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096269" w:rsidRDefault="00096269" w:rsidP="00096269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Primatirta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full costing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cost plus pricing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Primatirta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Tbk.</w:t>
      </w:r>
      <w:r>
        <w:rPr>
          <w:rFonts w:ascii="Times New Roman" w:hAnsi="Times New Roman" w:cs="Times New Roman"/>
          <w:sz w:val="24"/>
          <w:szCs w:val="32"/>
        </w:rPr>
        <w:t>Dari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hasil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analisis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32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bahwa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harga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pokok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produksi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2018-1022, </w:t>
      </w:r>
      <w:proofErr w:type="spellStart"/>
      <w:r>
        <w:rPr>
          <w:rFonts w:ascii="Times New Roman" w:hAnsi="Times New Roman" w:cs="Times New Roman"/>
          <w:sz w:val="24"/>
          <w:szCs w:val="32"/>
        </w:rPr>
        <w:t>Harga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pokok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produksi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</w:rPr>
        <w:t>dihitung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metode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full costing </w:t>
      </w:r>
      <w:proofErr w:type="spellStart"/>
      <w:r>
        <w:rPr>
          <w:rFonts w:ascii="Times New Roman" w:hAnsi="Times New Roman" w:cs="Times New Roman"/>
          <w:sz w:val="24"/>
          <w:szCs w:val="32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nilai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</w:rPr>
        <w:t>tinggi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dengan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memperhitungkan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biaya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32"/>
        </w:rPr>
        <w:t>pabrik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2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pembebanan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biaya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32"/>
        </w:rPr>
        <w:t xml:space="preserve">overhead </w:t>
      </w:r>
      <w:proofErr w:type="spellStart"/>
      <w:r>
        <w:rPr>
          <w:rFonts w:ascii="Times New Roman" w:hAnsi="Times New Roman" w:cs="Times New Roman"/>
          <w:sz w:val="24"/>
          <w:szCs w:val="32"/>
        </w:rPr>
        <w:t>pabrik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tarif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sehingga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keadaan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biaya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32"/>
        </w:rPr>
        <w:t>tejadi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dalam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32"/>
        </w:rPr>
        <w:t>produksi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32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:rsidR="00096269" w:rsidRPr="009D2F9E" w:rsidRDefault="00096269" w:rsidP="00096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Kata </w:t>
      </w:r>
      <w:proofErr w:type="spellStart"/>
      <w:proofErr w:type="gram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Kunci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:</w:t>
      </w:r>
      <w:proofErr w:type="gram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Biaya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Produksi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,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Harga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Pokok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Produksi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, </w:t>
      </w:r>
      <w:r w:rsidRPr="006269D3">
        <w:rPr>
          <w:rFonts w:ascii="Times New Roman" w:eastAsia="Times New Roman" w:hAnsi="Times New Roman" w:cs="Times New Roman"/>
          <w:b/>
          <w:i/>
          <w:sz w:val="24"/>
          <w:szCs w:val="24"/>
          <w:lang w:eastAsia="en-ID"/>
        </w:rPr>
        <w:t>Full Costing</w:t>
      </w:r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,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Harga</w:t>
      </w:r>
      <w:proofErr w:type="spellEnd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6269D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Jual</w:t>
      </w:r>
      <w:proofErr w:type="spellEnd"/>
    </w:p>
    <w:p w:rsidR="00096269" w:rsidRPr="006269D3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ID"/>
        </w:rPr>
      </w:pPr>
    </w:p>
    <w:p w:rsidR="00096269" w:rsidRPr="006269D3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ID"/>
        </w:rPr>
      </w:pPr>
    </w:p>
    <w:p w:rsidR="00096269" w:rsidRPr="006269D3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ID"/>
        </w:rPr>
      </w:pPr>
    </w:p>
    <w:p w:rsidR="00096269" w:rsidRPr="006269D3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ID"/>
        </w:rPr>
      </w:pPr>
    </w:p>
    <w:p w:rsidR="00096269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ID"/>
        </w:rPr>
      </w:pPr>
    </w:p>
    <w:p w:rsidR="00096269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ID"/>
        </w:rPr>
      </w:pPr>
    </w:p>
    <w:p w:rsidR="00096269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ID"/>
        </w:rPr>
      </w:pPr>
    </w:p>
    <w:p w:rsidR="00096269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ID"/>
        </w:rPr>
      </w:pPr>
    </w:p>
    <w:p w:rsidR="00096269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ID"/>
        </w:rPr>
      </w:pPr>
    </w:p>
    <w:p w:rsidR="00096269" w:rsidRDefault="00096269" w:rsidP="0009626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en-ID"/>
        </w:rPr>
      </w:pPr>
    </w:p>
    <w:p w:rsidR="006C62D2" w:rsidRDefault="006C62D2"/>
    <w:sectPr w:rsidR="006C62D2" w:rsidSect="00096269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69"/>
    <w:rsid w:val="00096269"/>
    <w:rsid w:val="006C62D2"/>
    <w:rsid w:val="00C93C01"/>
    <w:rsid w:val="00C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2024-08-10T14:08:00Z</dcterms:created>
  <dcterms:modified xsi:type="dcterms:W3CDTF">2024-08-10T14:11:00Z</dcterms:modified>
</cp:coreProperties>
</file>