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9" w:rsidRDefault="005D75D9">
      <w:pPr>
        <w:pStyle w:val="BodyText"/>
        <w:spacing w:before="4"/>
        <w:rPr>
          <w:sz w:val="20"/>
        </w:rPr>
      </w:pPr>
    </w:p>
    <w:p w:rsidR="005D75D9" w:rsidRDefault="00940E1D">
      <w:pPr>
        <w:pStyle w:val="Heading1"/>
      </w:pPr>
      <w:r>
        <w:t>ABSTACT</w:t>
      </w:r>
    </w:p>
    <w:p w:rsidR="005D75D9" w:rsidRDefault="00940E1D">
      <w:pPr>
        <w:pStyle w:val="BodyText"/>
        <w:spacing w:before="157" w:line="360" w:lineRule="auto"/>
        <w:ind w:left="119" w:right="104"/>
        <w:jc w:val="both"/>
      </w:pPr>
      <w:r>
        <w:t>This research aims to explore assessment practices in English classes, with a focus on speaking</w:t>
      </w:r>
      <w:r>
        <w:rPr>
          <w:spacing w:val="1"/>
        </w:rPr>
        <w:t xml:space="preserve"> </w:t>
      </w:r>
      <w:r>
        <w:t xml:space="preserve">skills at SMA </w:t>
      </w:r>
      <w:proofErr w:type="spellStart"/>
      <w:r>
        <w:t>Sriguna</w:t>
      </w:r>
      <w:proofErr w:type="spellEnd"/>
      <w:r>
        <w:t>, Palembang. Through interviews, observations, and documentation, two</w:t>
      </w:r>
      <w:r>
        <w:rPr>
          <w:spacing w:val="1"/>
        </w:rPr>
        <w:t xml:space="preserve"> </w:t>
      </w:r>
      <w:r>
        <w:t>teachers'</w:t>
      </w:r>
      <w:r>
        <w:t xml:space="preserve"> approaches are explored, highlighting structured assessment methods that align with</w:t>
      </w:r>
      <w:r>
        <w:rPr>
          <w:spacing w:val="1"/>
        </w:rPr>
        <w:t xml:space="preserve"> </w:t>
      </w:r>
      <w:proofErr w:type="gramStart"/>
      <w:r>
        <w:t>curriculum</w:t>
      </w:r>
      <w:proofErr w:type="gramEnd"/>
      <w:r>
        <w:t xml:space="preserve"> standards. Techniques used include self-assessment and peer assessment, which</w:t>
      </w:r>
      <w:r>
        <w:rPr>
          <w:spacing w:val="1"/>
        </w:rPr>
        <w:t xml:space="preserve"> </w:t>
      </w:r>
      <w:r>
        <w:t>encourage collaborative learning and student self-awareness. Rubrics for assessing</w:t>
      </w:r>
      <w:r>
        <w:t xml:space="preserve"> speaking</w:t>
      </w:r>
      <w:r>
        <w:rPr>
          <w:spacing w:val="1"/>
        </w:rPr>
        <w:t xml:space="preserve"> </w:t>
      </w:r>
      <w:r>
        <w:t>skills include a checklist format, and a grading scale that allows for different assessments with</w:t>
      </w:r>
      <w:r>
        <w:rPr>
          <w:spacing w:val="1"/>
        </w:rPr>
        <w:t xml:space="preserve"> </w:t>
      </w:r>
      <w:r>
        <w:t>specified levels of proficiency. Challenges faced include varying student abilities and ensuring</w:t>
      </w:r>
      <w:r>
        <w:rPr>
          <w:spacing w:val="1"/>
        </w:rPr>
        <w:t xml:space="preserve"> </w:t>
      </w:r>
      <w:r>
        <w:t>fair evaluations, which are addressed through clear</w:t>
      </w:r>
      <w:r>
        <w:t xml:space="preserve"> criteria, varied assignments, and proactive</w:t>
      </w:r>
      <w:r>
        <w:rPr>
          <w:spacing w:val="1"/>
        </w:rPr>
        <w:t xml:space="preserve"> </w:t>
      </w:r>
      <w:r>
        <w:t>communication.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advocating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refinement</w:t>
      </w:r>
      <w:r>
        <w:rPr>
          <w:spacing w:val="1"/>
        </w:rPr>
        <w:t xml:space="preserve"> </w:t>
      </w:r>
      <w:r>
        <w:t>to support the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students'</w:t>
      </w:r>
      <w:r>
        <w:rPr>
          <w:spacing w:val="-4"/>
        </w:rPr>
        <w:t xml:space="preserve"> </w:t>
      </w:r>
      <w:r>
        <w:t>speaking</w:t>
      </w:r>
      <w:r>
        <w:rPr>
          <w:spacing w:val="2"/>
        </w:rPr>
        <w:t xml:space="preserve"> </w:t>
      </w:r>
      <w:r>
        <w:t>skills.</w:t>
      </w:r>
    </w:p>
    <w:p w:rsidR="005D75D9" w:rsidRDefault="00940E1D" w:rsidP="003A3E81">
      <w:pPr>
        <w:spacing w:before="200"/>
        <w:ind w:left="119"/>
        <w:jc w:val="both"/>
      </w:pPr>
      <w:r>
        <w:rPr>
          <w:b/>
          <w:sz w:val="24"/>
        </w:rPr>
        <w:t>Keywords: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Speaking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Skills,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Rubrics</w:t>
      </w:r>
    </w:p>
    <w:sectPr w:rsidR="005D75D9" w:rsidSect="005D75D9">
      <w:headerReference w:type="default" r:id="rId6"/>
      <w:pgSz w:w="11910" w:h="16840"/>
      <w:pgMar w:top="4080" w:right="880" w:bottom="280" w:left="1580" w:header="227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1D" w:rsidRDefault="00940E1D" w:rsidP="005D75D9">
      <w:r>
        <w:separator/>
      </w:r>
    </w:p>
  </w:endnote>
  <w:endnote w:type="continuationSeparator" w:id="0">
    <w:p w:rsidR="00940E1D" w:rsidRDefault="00940E1D" w:rsidP="005D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1D" w:rsidRDefault="00940E1D" w:rsidP="005D75D9">
      <w:r>
        <w:separator/>
      </w:r>
    </w:p>
  </w:footnote>
  <w:footnote w:type="continuationSeparator" w:id="0">
    <w:p w:rsidR="00940E1D" w:rsidRDefault="00940E1D" w:rsidP="005D7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9" w:rsidRDefault="005D75D9">
    <w:pPr>
      <w:pStyle w:val="BodyText"/>
      <w:spacing w:line="14" w:lineRule="auto"/>
      <w:rPr>
        <w:sz w:val="20"/>
      </w:rPr>
    </w:pPr>
    <w:r w:rsidRPr="005D75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7.95pt;margin-top:112.7pt;width:434.5pt;height:36.2pt;z-index:-15754240;mso-position-horizontal-relative:page;mso-position-vertical-relative:page" filled="f" stroked="f">
          <v:textbox inset="0,0,0,0">
            <w:txbxContent>
              <w:p w:rsidR="005D75D9" w:rsidRDefault="00940E1D">
                <w:pPr>
                  <w:spacing w:before="10"/>
                  <w:ind w:left="7" w:right="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ASSESSMENT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TECHNIQUE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ADMINISTERED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SPEAKING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SKILL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IN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ENGLISH</w:t>
                </w:r>
              </w:p>
              <w:p w:rsidR="005D75D9" w:rsidRDefault="00940E1D">
                <w:pPr>
                  <w:spacing w:before="141"/>
                  <w:ind w:left="16" w:right="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LANGUAGE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CLASSROOM</w:t>
                </w:r>
                <w:r>
                  <w:rPr>
                    <w:b/>
                    <w:spacing w:val="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FOR SENIOR HIGH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SCHOOL</w:t>
                </w:r>
              </w:p>
            </w:txbxContent>
          </v:textbox>
          <w10:wrap anchorx="page" anchory="page"/>
        </v:shape>
      </w:pict>
    </w:r>
    <w:r w:rsidRPr="005D75D9">
      <w:pict>
        <v:shape id="_x0000_s1025" type="#_x0000_t202" style="position:absolute;margin-left:237.4pt;margin-top:164.3pt;width:155.95pt;height:41.7pt;z-index:-15753728;mso-position-horizontal-relative:page;mso-position-vertical-relative:page" filled="f" stroked="f">
          <v:textbox inset="0,0,0,0">
            <w:txbxContent>
              <w:p w:rsidR="005D75D9" w:rsidRDefault="00940E1D">
                <w:pPr>
                  <w:spacing w:before="10"/>
                  <w:jc w:val="center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Yesi</w:t>
                </w:r>
                <w:proofErr w:type="spellEnd"/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Anggrainah</w:t>
                </w:r>
                <w:proofErr w:type="spellEnd"/>
              </w:p>
              <w:p w:rsidR="005D75D9" w:rsidRDefault="00940E1D">
                <w:pPr>
                  <w:spacing w:before="1" w:line="252" w:lineRule="exact"/>
                  <w:ind w:left="4"/>
                  <w:jc w:val="center"/>
                  <w:rPr>
                    <w:b/>
                  </w:rPr>
                </w:pPr>
                <w:r>
                  <w:rPr>
                    <w:b/>
                  </w:rPr>
                  <w:t>2018111001</w:t>
                </w:r>
              </w:p>
              <w:p w:rsidR="005D75D9" w:rsidRDefault="005D75D9">
                <w:pPr>
                  <w:spacing w:line="275" w:lineRule="exact"/>
                  <w:jc w:val="center"/>
                  <w:rPr>
                    <w:b/>
                    <w:sz w:val="24"/>
                  </w:rPr>
                </w:pPr>
                <w:hyperlink r:id="rId1">
                  <w:r w:rsidR="00940E1D">
                    <w:rPr>
                      <w:b/>
                      <w:color w:val="0000FF"/>
                      <w:sz w:val="24"/>
                      <w:u w:val="thick" w:color="0000FF"/>
                    </w:rPr>
                    <w:t>yesianggrainah28@gmail.com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75D9"/>
    <w:rsid w:val="003A3E81"/>
    <w:rsid w:val="005D75D9"/>
    <w:rsid w:val="0094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75D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D75D9"/>
    <w:pPr>
      <w:spacing w:before="86"/>
      <w:ind w:left="4028" w:right="402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D75D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D75D9"/>
  </w:style>
  <w:style w:type="paragraph" w:customStyle="1" w:styleId="TableParagraph">
    <w:name w:val="Table Paragraph"/>
    <w:basedOn w:val="Normal"/>
    <w:uiPriority w:val="1"/>
    <w:qFormat/>
    <w:rsid w:val="005D75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esianggrainah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shacom05</dc:creator>
  <cp:lastModifiedBy>DIMAS</cp:lastModifiedBy>
  <cp:revision>2</cp:revision>
  <dcterms:created xsi:type="dcterms:W3CDTF">2024-09-05T07:21:00Z</dcterms:created>
  <dcterms:modified xsi:type="dcterms:W3CDTF">2024-09-05T07:21:00Z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