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9A" w:rsidRDefault="00B40B9A" w:rsidP="00B40B9A">
      <w:pPr>
        <w:pStyle w:val="Heading1"/>
        <w:spacing w:before="90" w:after="16" w:line="242" w:lineRule="auto"/>
        <w:ind w:left="588" w:right="221"/>
        <w:jc w:val="both"/>
      </w:pPr>
      <w:r>
        <w:t>JESI</w:t>
      </w:r>
      <w:r>
        <w:rPr>
          <w:spacing w:val="1"/>
        </w:rPr>
        <w:t xml:space="preserve"> </w:t>
      </w:r>
      <w:r>
        <w:t>EKA</w:t>
      </w:r>
      <w:r>
        <w:rPr>
          <w:spacing w:val="1"/>
        </w:rPr>
        <w:t xml:space="preserve"> </w:t>
      </w:r>
      <w:r>
        <w:t>PRASUCI.</w:t>
      </w:r>
      <w:r>
        <w:rPr>
          <w:spacing w:val="1"/>
        </w:rPr>
        <w:t xml:space="preserve"> </w:t>
      </w:r>
      <w:r>
        <w:t>2020511001.</w:t>
      </w:r>
      <w:r>
        <w:rPr>
          <w:spacing w:val="1"/>
        </w:rPr>
        <w:t xml:space="preserve"> </w:t>
      </w:r>
      <w:r>
        <w:t>Pembenihan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Nila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(</w:t>
      </w:r>
      <w:r>
        <w:rPr>
          <w:i/>
        </w:rPr>
        <w:t>Oreochromis</w:t>
      </w:r>
      <w:r>
        <w:rPr>
          <w:i/>
          <w:spacing w:val="1"/>
        </w:rPr>
        <w:t xml:space="preserve"> </w:t>
      </w:r>
      <w:r>
        <w:t>sp.)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Pemijahan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Workhsop</w:t>
      </w:r>
      <w:r>
        <w:rPr>
          <w:spacing w:val="1"/>
        </w:rPr>
        <w:t xml:space="preserve"> </w:t>
      </w:r>
      <w:r>
        <w:t>Pembenihan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Kelautan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Palembang.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Santi</w:t>
      </w:r>
      <w:r>
        <w:rPr>
          <w:spacing w:val="1"/>
        </w:rPr>
        <w:t xml:space="preserve"> </w:t>
      </w:r>
      <w:r>
        <w:t>Mayasari,</w:t>
      </w:r>
      <w:r>
        <w:rPr>
          <w:spacing w:val="1"/>
        </w:rPr>
        <w:t xml:space="preserve"> </w:t>
      </w:r>
      <w:r>
        <w:t>M.Pd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Humairani,</w:t>
      </w:r>
      <w:r>
        <w:rPr>
          <w:spacing w:val="1"/>
        </w:rPr>
        <w:t xml:space="preserve"> </w:t>
      </w:r>
      <w:r>
        <w:t>S.Pi.,</w:t>
      </w:r>
      <w:r>
        <w:rPr>
          <w:spacing w:val="-1"/>
        </w:rPr>
        <w:t xml:space="preserve"> </w:t>
      </w:r>
      <w:r>
        <w:t>M.Si</w:t>
      </w:r>
    </w:p>
    <w:p w:rsidR="00B40B9A" w:rsidRDefault="00B40B9A" w:rsidP="00B40B9A">
      <w:pPr>
        <w:pStyle w:val="BodyText"/>
        <w:spacing w:line="129" w:lineRule="exact"/>
        <w:ind w:left="559"/>
        <w:rPr>
          <w:sz w:val="12"/>
        </w:rPr>
      </w:pPr>
      <w:r>
        <w:rPr>
          <w:noProof/>
          <w:position w:val="-2"/>
          <w:sz w:val="12"/>
          <w:lang w:val="en-US"/>
        </w:rPr>
        <mc:AlternateContent>
          <mc:Choice Requires="wpg">
            <w:drawing>
              <wp:inline distT="0" distB="0" distL="0" distR="0">
                <wp:extent cx="5077460" cy="82550"/>
                <wp:effectExtent l="254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7460" cy="82550"/>
                          <a:chOff x="0" y="0"/>
                          <a:chExt cx="7996" cy="13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96" cy="130"/>
                          </a:xfrm>
                          <a:custGeom>
                            <a:avLst/>
                            <a:gdLst>
                              <a:gd name="T0" fmla="*/ 7996 w 7996"/>
                              <a:gd name="T1" fmla="*/ 108 h 130"/>
                              <a:gd name="T2" fmla="*/ 0 w 7996"/>
                              <a:gd name="T3" fmla="*/ 108 h 130"/>
                              <a:gd name="T4" fmla="*/ 0 w 7996"/>
                              <a:gd name="T5" fmla="*/ 130 h 130"/>
                              <a:gd name="T6" fmla="*/ 7996 w 7996"/>
                              <a:gd name="T7" fmla="*/ 130 h 130"/>
                              <a:gd name="T8" fmla="*/ 7996 w 7996"/>
                              <a:gd name="T9" fmla="*/ 108 h 130"/>
                              <a:gd name="T10" fmla="*/ 7996 w 7996"/>
                              <a:gd name="T11" fmla="*/ 43 h 130"/>
                              <a:gd name="T12" fmla="*/ 0 w 7996"/>
                              <a:gd name="T13" fmla="*/ 43 h 130"/>
                              <a:gd name="T14" fmla="*/ 0 w 7996"/>
                              <a:gd name="T15" fmla="*/ 86 h 130"/>
                              <a:gd name="T16" fmla="*/ 7996 w 7996"/>
                              <a:gd name="T17" fmla="*/ 86 h 130"/>
                              <a:gd name="T18" fmla="*/ 7996 w 7996"/>
                              <a:gd name="T19" fmla="*/ 43 h 130"/>
                              <a:gd name="T20" fmla="*/ 7996 w 7996"/>
                              <a:gd name="T21" fmla="*/ 0 h 130"/>
                              <a:gd name="T22" fmla="*/ 0 w 7996"/>
                              <a:gd name="T23" fmla="*/ 0 h 130"/>
                              <a:gd name="T24" fmla="*/ 0 w 7996"/>
                              <a:gd name="T25" fmla="*/ 22 h 130"/>
                              <a:gd name="T26" fmla="*/ 7996 w 7996"/>
                              <a:gd name="T27" fmla="*/ 22 h 130"/>
                              <a:gd name="T28" fmla="*/ 7996 w 7996"/>
                              <a:gd name="T2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996" h="130">
                                <a:moveTo>
                                  <a:pt x="7996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130"/>
                                </a:lnTo>
                                <a:lnTo>
                                  <a:pt x="7996" y="130"/>
                                </a:lnTo>
                                <a:lnTo>
                                  <a:pt x="7996" y="108"/>
                                </a:lnTo>
                                <a:close/>
                                <a:moveTo>
                                  <a:pt x="7996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86"/>
                                </a:lnTo>
                                <a:lnTo>
                                  <a:pt x="7996" y="86"/>
                                </a:lnTo>
                                <a:lnTo>
                                  <a:pt x="7996" y="43"/>
                                </a:lnTo>
                                <a:close/>
                                <a:moveTo>
                                  <a:pt x="7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7996" y="22"/>
                                </a:lnTo>
                                <a:lnTo>
                                  <a:pt x="7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99.8pt;height:6.5pt;mso-position-horizontal-relative:char;mso-position-vertical-relative:line" coordsize="7996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">
                <v:shape id="AutoShape 3" o:spid="_x0000_s1027" style="position:absolute;width:7996;height:130;visibility:visible;mso-wrap-style:square;v-text-anchor:top" coordsize="799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bK8IA&#10;AADaAAAADwAAAGRycy9kb3ducmV2LnhtbESPy2rDMBBF94H+g5hCdoncQEJwI5tSKDSblDiP9WBN&#10;LVNr5Fpq5PTro0Ihy8t9HO6mHG0nLjT41rGCp3kGgrh2uuVGwfHwNluD8AFZY+eYFFzJQ1k8TDaY&#10;axd5T5cqNCKNsM9RgQmhz6X0tSGLfu564uR9usFiSHJopB4wpnHbyUWWraTFlhPBYE+vhuqv6scq&#10;iOftad9+x3p52NHy96NKIBOVmj6OL88gAo3hHv5vv2sFC/i7km6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1srwgAAANoAAAAPAAAAAAAAAAAAAAAAAJgCAABkcnMvZG93&#10;bnJldi54bWxQSwUGAAAAAAQABAD1AAAAhwMAAAAA&#10;" path="m7996,108l,108r,22l7996,130r,-22xm7996,43l,43,,86r7996,l7996,43xm7996,l,,,22r7996,l7996,xe" fillcolor="black" stroked="f">
                  <v:path arrowok="t" o:connecttype="custom" o:connectlocs="7996,108;0,108;0,130;7996,130;7996,108;7996,43;0,43;0,86;7996,86;7996,43;7996,0;0,0;0,22;7996,22;7996,0" o:connectangles="0,0,0,0,0,0,0,0,0,0,0,0,0,0,0"/>
                </v:shape>
                <w10:anchorlock/>
              </v:group>
            </w:pict>
          </mc:Fallback>
        </mc:AlternateContent>
      </w:r>
    </w:p>
    <w:p w:rsidR="00B40B9A" w:rsidRDefault="00B40B9A" w:rsidP="00B40B9A">
      <w:pPr>
        <w:pStyle w:val="BodyText"/>
        <w:spacing w:before="11"/>
        <w:rPr>
          <w:b/>
          <w:sz w:val="15"/>
        </w:rPr>
      </w:pPr>
    </w:p>
    <w:p w:rsidR="00B40B9A" w:rsidRDefault="00B40B9A" w:rsidP="00B40B9A">
      <w:pPr>
        <w:pStyle w:val="Heading1"/>
        <w:spacing w:before="90"/>
        <w:ind w:left="1184" w:right="818"/>
        <w:jc w:val="center"/>
      </w:pPr>
      <w:bookmarkStart w:id="0" w:name="_TOC_250020"/>
      <w:bookmarkEnd w:id="0"/>
      <w:r>
        <w:t>RINGKASAN</w:t>
      </w:r>
    </w:p>
    <w:p w:rsidR="00B40B9A" w:rsidRDefault="00B40B9A" w:rsidP="00B40B9A">
      <w:pPr>
        <w:pStyle w:val="BodyText"/>
        <w:rPr>
          <w:b/>
          <w:sz w:val="26"/>
        </w:rPr>
      </w:pPr>
    </w:p>
    <w:p w:rsidR="00B40B9A" w:rsidRDefault="00B40B9A" w:rsidP="00B40B9A">
      <w:pPr>
        <w:pStyle w:val="BodyText"/>
        <w:spacing w:before="4"/>
        <w:rPr>
          <w:b/>
          <w:sz w:val="21"/>
        </w:rPr>
      </w:pPr>
    </w:p>
    <w:p w:rsidR="00B40B9A" w:rsidRDefault="00B40B9A" w:rsidP="00B40B9A">
      <w:pPr>
        <w:pStyle w:val="BodyText"/>
        <w:spacing w:before="1"/>
        <w:ind w:left="588" w:right="214"/>
        <w:jc w:val="both"/>
      </w:pPr>
      <w:r>
        <w:t xml:space="preserve">Ikan nila ( </w:t>
      </w:r>
      <w:r>
        <w:rPr>
          <w:i/>
        </w:rPr>
        <w:t xml:space="preserve">Oreochromis </w:t>
      </w:r>
      <w:r>
        <w:t>sp.) termasuk ikan yang memiliki pertumbuhan 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dibudidayakan,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kolam,</w:t>
      </w:r>
      <w:r>
        <w:rPr>
          <w:spacing w:val="1"/>
        </w:rPr>
        <w:t xml:space="preserve"> </w:t>
      </w:r>
      <w:r>
        <w:t>jaring</w:t>
      </w:r>
      <w:r>
        <w:rPr>
          <w:spacing w:val="1"/>
        </w:rPr>
        <w:t xml:space="preserve"> </w:t>
      </w:r>
      <w:r>
        <w:t>apung,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keramba, di sawah, bahkan pada kolam yang berair payau ikan ini mampu tumbuh</w:t>
      </w:r>
      <w:r>
        <w:rPr>
          <w:spacing w:val="-57"/>
        </w:rPr>
        <w:t xml:space="preserve"> </w:t>
      </w:r>
      <w:r>
        <w:t>dan berkembang. Ikan nila merah (</w:t>
      </w:r>
      <w:r>
        <w:rPr>
          <w:i/>
        </w:rPr>
        <w:t xml:space="preserve">Oreochromis </w:t>
      </w:r>
      <w:r>
        <w:t>sp.) juga temasuk ikan favorit</w:t>
      </w:r>
      <w:r>
        <w:rPr>
          <w:spacing w:val="1"/>
        </w:rPr>
        <w:t xml:space="preserve"> </w:t>
      </w:r>
      <w:r>
        <w:t>bagi pembudidaya ikan air tawar karena memiliki harga ekonomis tinggi sekaligus</w:t>
      </w:r>
      <w:r>
        <w:rPr>
          <w:spacing w:val="-57"/>
        </w:rPr>
        <w:t xml:space="preserve"> </w:t>
      </w:r>
      <w:r>
        <w:t>pertumbuhannya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panen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memiliki daya tahan tubuh dan adaptasi yang baik. Ikan nila merah (</w:t>
      </w:r>
      <w:r>
        <w:rPr>
          <w:i/>
        </w:rPr>
        <w:t>Oreochromis</w:t>
      </w:r>
      <w:r>
        <w:rPr>
          <w:i/>
          <w:spacing w:val="1"/>
        </w:rPr>
        <w:t xml:space="preserve"> </w:t>
      </w:r>
      <w:r>
        <w:t>sp.) salah satu komoditas budidaya yang memiliki nilai pasar yang cukup tinggi.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dagingnya</w:t>
      </w:r>
      <w:r>
        <w:rPr>
          <w:spacing w:val="1"/>
        </w:rPr>
        <w:t xml:space="preserve"> </w:t>
      </w:r>
      <w:r>
        <w:t>padat,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harganya</w:t>
      </w:r>
      <w:r>
        <w:rPr>
          <w:spacing w:val="1"/>
        </w:rPr>
        <w:t xml:space="preserve"> </w:t>
      </w:r>
      <w:r>
        <w:t>ekonomis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terjangkau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PKL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Pembenihan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Nila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rPr>
          <w:i/>
        </w:rPr>
        <w:t>Oreochromis</w:t>
      </w:r>
      <w:r>
        <w:rPr>
          <w:i/>
          <w:spacing w:val="1"/>
        </w:rPr>
        <w:t xml:space="preserve"> </w:t>
      </w:r>
      <w:r>
        <w:t>sp.)</w:t>
      </w:r>
      <w:r>
        <w:rPr>
          <w:spacing w:val="6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Sistem Pemijahan Alami : untuk mengetahui teknik pemijahan alami pada ikan</w:t>
      </w:r>
      <w:r>
        <w:rPr>
          <w:spacing w:val="1"/>
        </w:rPr>
        <w:t xml:space="preserve"> </w:t>
      </w:r>
      <w:r>
        <w:t>nila merah</w:t>
      </w:r>
      <w:r>
        <w:rPr>
          <w:spacing w:val="1"/>
        </w:rPr>
        <w:t xml:space="preserve"> </w:t>
      </w:r>
      <w:r>
        <w:t>(</w:t>
      </w:r>
      <w:r>
        <w:rPr>
          <w:i/>
        </w:rPr>
        <w:t>Oreochromis</w:t>
      </w:r>
      <w:r>
        <w:rPr>
          <w:i/>
          <w:spacing w:val="1"/>
        </w:rPr>
        <w:t xml:space="preserve"> </w:t>
      </w:r>
      <w:r>
        <w:t>sp.), untuk mengetahui nilai fekunditas,</w:t>
      </w:r>
      <w:r>
        <w:rPr>
          <w:spacing w:val="60"/>
        </w:rPr>
        <w:t xml:space="preserve"> </w:t>
      </w:r>
      <w:r>
        <w:rPr>
          <w:i/>
        </w:rPr>
        <w:t>fertilization</w:t>
      </w:r>
      <w:r>
        <w:rPr>
          <w:i/>
          <w:spacing w:val="1"/>
        </w:rPr>
        <w:t xml:space="preserve"> </w:t>
      </w:r>
      <w:r>
        <w:rPr>
          <w:i/>
        </w:rPr>
        <w:t xml:space="preserve">Rate </w:t>
      </w:r>
      <w:r>
        <w:t xml:space="preserve">( FR ), </w:t>
      </w:r>
      <w:r>
        <w:rPr>
          <w:i/>
        </w:rPr>
        <w:t xml:space="preserve">hatching rate </w:t>
      </w:r>
      <w:r>
        <w:t xml:space="preserve">(HR) dan </w:t>
      </w:r>
      <w:r>
        <w:rPr>
          <w:i/>
        </w:rPr>
        <w:t xml:space="preserve">survival rate </w:t>
      </w:r>
      <w:r>
        <w:t>( SR ) dalam pembenihan ikan</w:t>
      </w:r>
      <w:r>
        <w:rPr>
          <w:spacing w:val="1"/>
        </w:rPr>
        <w:t xml:space="preserve"> </w:t>
      </w:r>
      <w:r>
        <w:t>nila,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 selama 2 bulan, mulai dari bulan Februari – April 2023, bertempat di</w:t>
      </w:r>
      <w:r>
        <w:rPr>
          <w:spacing w:val="-57"/>
        </w:rPr>
        <w:t xml:space="preserve"> </w:t>
      </w:r>
      <w:r>
        <w:t>Workshop Pembenihan Ikan Fakultas Perikanan dan Kelautan Universitas PGRI</w:t>
      </w:r>
      <w:r>
        <w:rPr>
          <w:spacing w:val="1"/>
        </w:rPr>
        <w:t xml:space="preserve"> </w:t>
      </w:r>
      <w:r>
        <w:t>Palembang, bahan yang digunakan dalam Praktik Kerja Lapangan : induk ikan</w:t>
      </w:r>
      <w:r>
        <w:rPr>
          <w:spacing w:val="1"/>
        </w:rPr>
        <w:t xml:space="preserve"> </w:t>
      </w:r>
      <w:r>
        <w:t>betina, induk ikan jantan, pakan buatan atau pelet, air, alat yang digunakan dalam</w:t>
      </w:r>
      <w:r>
        <w:rPr>
          <w:spacing w:val="1"/>
        </w:rPr>
        <w:t xml:space="preserve"> </w:t>
      </w:r>
      <w:r>
        <w:t>pelaksanaan Praktek Kerja Lapangan : Kolam, alat-alat pengukuran kualitas air,</w:t>
      </w:r>
      <w:r>
        <w:rPr>
          <w:spacing w:val="1"/>
        </w:rPr>
        <w:t xml:space="preserve"> </w:t>
      </w:r>
      <w:r>
        <w:t>timbangan,</w:t>
      </w:r>
      <w:r>
        <w:rPr>
          <w:spacing w:val="1"/>
        </w:rPr>
        <w:t xml:space="preserve"> </w:t>
      </w:r>
      <w:r>
        <w:t>serokan,</w:t>
      </w:r>
      <w:r>
        <w:rPr>
          <w:spacing w:val="1"/>
        </w:rPr>
        <w:t xml:space="preserve"> </w:t>
      </w:r>
      <w:r>
        <w:rPr>
          <w:i/>
        </w:rPr>
        <w:t>scoopnet</w:t>
      </w:r>
      <w:r>
        <w:t>,</w:t>
      </w:r>
      <w:r>
        <w:rPr>
          <w:spacing w:val="1"/>
        </w:rPr>
        <w:t xml:space="preserve"> </w:t>
      </w:r>
      <w:r>
        <w:t>ember,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penggaris.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melaksankan Praktik Kerja Lapangan ( PKL ) di Workshop Pembenihan Ikan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Kelautan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Februari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pelaksaaan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berjalan dengan lancar, hal ini dapat disimpulkan : pembenihan ikan nila merah</w:t>
      </w:r>
      <w:r>
        <w:rPr>
          <w:spacing w:val="1"/>
        </w:rPr>
        <w:t xml:space="preserve"> </w:t>
      </w:r>
      <w:r>
        <w:t>(</w:t>
      </w:r>
      <w:r>
        <w:rPr>
          <w:i/>
        </w:rPr>
        <w:t>Oreochromis</w:t>
      </w:r>
      <w:r>
        <w:rPr>
          <w:i/>
          <w:spacing w:val="1"/>
        </w:rPr>
        <w:t xml:space="preserve"> </w:t>
      </w:r>
      <w:r>
        <w:t>sp.)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Workshop</w:t>
      </w:r>
      <w:r>
        <w:rPr>
          <w:spacing w:val="1"/>
        </w:rPr>
        <w:t xml:space="preserve"> </w:t>
      </w:r>
      <w:r>
        <w:t>Pembenihan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Pembenihan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PGRI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induk,</w:t>
      </w:r>
      <w:r>
        <w:rPr>
          <w:spacing w:val="1"/>
        </w:rPr>
        <w:t xml:space="preserve"> </w:t>
      </w:r>
      <w:r>
        <w:t>pemijahan pemeliharaan larva dan benih dan pemanenan benih. Dalam kegiatan</w:t>
      </w:r>
      <w:r>
        <w:rPr>
          <w:spacing w:val="1"/>
        </w:rPr>
        <w:t xml:space="preserve"> </w:t>
      </w:r>
      <w:r>
        <w:t>pembenihan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nila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fekunditas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780</w:t>
      </w:r>
      <w:r>
        <w:rPr>
          <w:spacing w:val="1"/>
        </w:rPr>
        <w:t xml:space="preserve"> </w:t>
      </w:r>
      <w:r>
        <w:t>butir,</w:t>
      </w:r>
      <w:r>
        <w:rPr>
          <w:spacing w:val="-57"/>
        </w:rPr>
        <w:t xml:space="preserve"> </w:t>
      </w:r>
      <w:r>
        <w:rPr>
          <w:i/>
        </w:rPr>
        <w:t xml:space="preserve">fertilization rate </w:t>
      </w:r>
      <w:r>
        <w:t xml:space="preserve">( FR ) = 87,8%, </w:t>
      </w:r>
      <w:r>
        <w:rPr>
          <w:i/>
        </w:rPr>
        <w:t xml:space="preserve">hatching rate </w:t>
      </w:r>
      <w:r>
        <w:t xml:space="preserve">( HR ) = 87,2% dan </w:t>
      </w:r>
      <w:r>
        <w:rPr>
          <w:i/>
        </w:rPr>
        <w:t xml:space="preserve">survival rate </w:t>
      </w:r>
      <w:r>
        <w:t>=</w:t>
      </w:r>
      <w:r>
        <w:rPr>
          <w:spacing w:val="-57"/>
        </w:rPr>
        <w:t xml:space="preserve"> </w:t>
      </w:r>
      <w:r>
        <w:t>92,3%</w:t>
      </w:r>
    </w:p>
    <w:p w:rsidR="00B40B9A" w:rsidRDefault="00B40B9A" w:rsidP="00B40B9A">
      <w:pPr>
        <w:pStyle w:val="BodyText"/>
        <w:spacing w:before="1"/>
      </w:pPr>
    </w:p>
    <w:p w:rsidR="00B40B9A" w:rsidRDefault="00B40B9A" w:rsidP="00B40B9A">
      <w:pPr>
        <w:ind w:left="588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 xml:space="preserve">Oreochromis </w:t>
      </w:r>
      <w:r>
        <w:rPr>
          <w:sz w:val="24"/>
        </w:rPr>
        <w:t>sp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Pemijahan</w:t>
      </w:r>
      <w:r>
        <w:rPr>
          <w:spacing w:val="-1"/>
          <w:sz w:val="24"/>
        </w:rPr>
        <w:t xml:space="preserve"> </w:t>
      </w:r>
      <w:r>
        <w:rPr>
          <w:sz w:val="24"/>
        </w:rPr>
        <w:t>alami, Teknik</w:t>
      </w:r>
      <w:r>
        <w:rPr>
          <w:spacing w:val="-1"/>
          <w:sz w:val="24"/>
        </w:rPr>
        <w:t xml:space="preserve"> </w:t>
      </w:r>
      <w:r>
        <w:rPr>
          <w:sz w:val="24"/>
        </w:rPr>
        <w:t>pembenihan</w:t>
      </w:r>
    </w:p>
    <w:p w:rsidR="005B02D2" w:rsidRDefault="005B02D2">
      <w:bookmarkStart w:id="1" w:name="_GoBack"/>
      <w:bookmarkEnd w:id="1"/>
    </w:p>
    <w:sectPr w:rsidR="005B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9A"/>
    <w:rsid w:val="005B02D2"/>
    <w:rsid w:val="00B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0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40B9A"/>
    <w:pPr>
      <w:ind w:left="10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0B9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40B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B9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0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40B9A"/>
    <w:pPr>
      <w:ind w:left="10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0B9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40B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B9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2023-10-04T11:14:00Z</dcterms:created>
  <dcterms:modified xsi:type="dcterms:W3CDTF">2023-10-04T11:15:00Z</dcterms:modified>
</cp:coreProperties>
</file>